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ADE91" w14:textId="77777777" w:rsidR="002B2AD5" w:rsidRDefault="002B2AD5" w:rsidP="002B2AD5">
      <w:pPr>
        <w:pStyle w:val="Standard"/>
        <w:ind w:right="848"/>
        <w:jc w:val="right"/>
      </w:pPr>
    </w:p>
    <w:p w14:paraId="60D06183" w14:textId="3539C77E" w:rsidR="00294972" w:rsidRPr="00294972" w:rsidRDefault="00294972" w:rsidP="00294972">
      <w:pPr>
        <w:pStyle w:val="Standard"/>
        <w:jc w:val="center"/>
        <w:rPr>
          <w:b/>
          <w:sz w:val="40"/>
        </w:rPr>
      </w:pPr>
      <w:r w:rsidRPr="00294972">
        <w:rPr>
          <w:b/>
          <w:sz w:val="40"/>
        </w:rPr>
        <w:t>ANNEXE</w:t>
      </w:r>
    </w:p>
    <w:p w14:paraId="5DFC3157" w14:textId="53F37BF3" w:rsidR="000C5598" w:rsidRPr="000C5598" w:rsidRDefault="00583B0F" w:rsidP="000C5598">
      <w:pPr>
        <w:pStyle w:val="Standard"/>
        <w:jc w:val="center"/>
        <w:rPr>
          <w:b/>
          <w:sz w:val="28"/>
        </w:rPr>
      </w:pPr>
      <w:r w:rsidRPr="000C5598">
        <w:rPr>
          <w:b/>
          <w:sz w:val="28"/>
        </w:rPr>
        <w:t>Accord des principes de la collaboration avec l’U</w:t>
      </w:r>
      <w:r w:rsidR="000C5598" w:rsidRPr="000C5598">
        <w:rPr>
          <w:b/>
          <w:sz w:val="28"/>
        </w:rPr>
        <w:t>niversité de Toulon</w:t>
      </w:r>
      <w:r w:rsidRPr="000C5598">
        <w:rPr>
          <w:b/>
          <w:sz w:val="28"/>
        </w:rPr>
        <w:t xml:space="preserve"> en cas d’acceptation du dossier par la Région S</w:t>
      </w:r>
      <w:r w:rsidR="00182A2B" w:rsidRPr="000C5598">
        <w:rPr>
          <w:b/>
          <w:sz w:val="28"/>
        </w:rPr>
        <w:t>ud</w:t>
      </w:r>
    </w:p>
    <w:p w14:paraId="71C929ED" w14:textId="40CD1785" w:rsidR="00582CD3" w:rsidRDefault="0047273B">
      <w:pPr>
        <w:pStyle w:val="Standard"/>
        <w:jc w:val="both"/>
      </w:pPr>
      <w:r>
        <w:t>Votre société s</w:t>
      </w:r>
      <w:r w:rsidR="00582CD3">
        <w:t>ouhaite s’</w:t>
      </w:r>
      <w:r>
        <w:t>associ</w:t>
      </w:r>
      <w:r w:rsidR="00582CD3">
        <w:t>er</w:t>
      </w:r>
      <w:r>
        <w:t xml:space="preserve"> à l’un de nos laboratoires de recherche dans le cadre de l’appel à projets « Emplois </w:t>
      </w:r>
      <w:r w:rsidR="00D83C03">
        <w:t>J</w:t>
      </w:r>
      <w:r>
        <w:t>eune</w:t>
      </w:r>
      <w:r w:rsidR="00D83C03">
        <w:t>s</w:t>
      </w:r>
      <w:r>
        <w:t xml:space="preserve"> </w:t>
      </w:r>
      <w:r w:rsidR="00D83C03">
        <w:t>D</w:t>
      </w:r>
      <w:r>
        <w:t xml:space="preserve">octorants » </w:t>
      </w:r>
      <w:r w:rsidR="00F37ECD" w:rsidRPr="00294972">
        <w:t>201</w:t>
      </w:r>
      <w:r w:rsidR="00971C47" w:rsidRPr="00294972">
        <w:t>9</w:t>
      </w:r>
      <w:r w:rsidR="000C5598">
        <w:t>-2022</w:t>
      </w:r>
      <w:r w:rsidR="00F37ECD">
        <w:t xml:space="preserve"> </w:t>
      </w:r>
      <w:r>
        <w:t xml:space="preserve">de la </w:t>
      </w:r>
      <w:r w:rsidR="00F37ECD">
        <w:t xml:space="preserve">Région </w:t>
      </w:r>
      <w:r w:rsidR="004E6E1F">
        <w:t>S</w:t>
      </w:r>
      <w:r w:rsidR="00182A2B">
        <w:t>ud</w:t>
      </w:r>
      <w:r w:rsidR="00971C47">
        <w:t xml:space="preserve"> </w:t>
      </w:r>
      <w:r w:rsidR="004E6E1F">
        <w:t>– Provence-Alpes-</w:t>
      </w:r>
      <w:r>
        <w:t>Côte d’Azur.</w:t>
      </w:r>
      <w:r w:rsidR="00582CD3">
        <w:t xml:space="preserve"> </w:t>
      </w:r>
      <w:r w:rsidR="000C5598">
        <w:t xml:space="preserve">L’Université de Toulon vous </w:t>
      </w:r>
      <w:r w:rsidR="00824966">
        <w:t>remerci</w:t>
      </w:r>
      <w:r>
        <w:t>e</w:t>
      </w:r>
      <w:r w:rsidR="007B17EA">
        <w:t xml:space="preserve"> vivement de votre engagement </w:t>
      </w:r>
      <w:r>
        <w:t xml:space="preserve">sur ce projet de thèse qui témoigne de la convergence de nos activités. </w:t>
      </w:r>
    </w:p>
    <w:p w14:paraId="4D5A4AF4" w14:textId="49449879" w:rsidR="00075B52" w:rsidRDefault="000C5598">
      <w:pPr>
        <w:pStyle w:val="Standard"/>
        <w:jc w:val="both"/>
      </w:pPr>
      <w:r>
        <w:t>Il</w:t>
      </w:r>
      <w:r w:rsidR="00F37ECD">
        <w:t xml:space="preserve"> </w:t>
      </w:r>
      <w:r>
        <w:t>est</w:t>
      </w:r>
      <w:r w:rsidR="00F37ECD">
        <w:t xml:space="preserve"> important de </w:t>
      </w:r>
      <w:r w:rsidR="00824966">
        <w:t>préciser ici</w:t>
      </w:r>
      <w:r w:rsidR="00F37ECD">
        <w:t xml:space="preserve"> </w:t>
      </w:r>
      <w:r w:rsidR="00824966">
        <w:t>la portée de nos engagements réciproques</w:t>
      </w:r>
      <w:r w:rsidR="00F37ECD">
        <w:t xml:space="preserve"> dans la perspective où ce projet serait retenu par la Région.</w:t>
      </w:r>
    </w:p>
    <w:p w14:paraId="1BFA552D" w14:textId="46368164" w:rsidR="00075B52" w:rsidRDefault="00824966">
      <w:pPr>
        <w:pStyle w:val="Standard"/>
        <w:jc w:val="both"/>
      </w:pPr>
      <w:r>
        <w:t xml:space="preserve">En cas de succès de la demande de </w:t>
      </w:r>
      <w:r w:rsidR="000106EE">
        <w:t>financement</w:t>
      </w:r>
      <w:r>
        <w:t>, l'</w:t>
      </w:r>
      <w:r w:rsidR="000C5598">
        <w:t xml:space="preserve">Université </w:t>
      </w:r>
      <w:r>
        <w:t xml:space="preserve">s'engage à signer un contrat de travail (contrat doctoral) avec le doctorant, à avancer les sommes nécessaires à sa rémunération et à assurer son encadrement scientifique. Le contrat sera un contrat </w:t>
      </w:r>
      <w:r w:rsidR="00666201">
        <w:t xml:space="preserve">à durée déterminée </w:t>
      </w:r>
      <w:r>
        <w:t>de trois ans</w:t>
      </w:r>
      <w:r w:rsidR="00666201">
        <w:t>. L’Université</w:t>
      </w:r>
      <w:r w:rsidR="000C5598">
        <w:t xml:space="preserve"> </w:t>
      </w:r>
      <w:r w:rsidR="00666201">
        <w:t>assurera à l’égard du doctorant l’ensemble de ses obligations d’employeur</w:t>
      </w:r>
      <w:r w:rsidR="00CA3344">
        <w:t>,</w:t>
      </w:r>
      <w:r w:rsidR="00666201">
        <w:t xml:space="preserve"> ainsi que ses obligations académiques vis-à-vis des réinscription</w:t>
      </w:r>
      <w:r w:rsidR="00E526C8">
        <w:t>s</w:t>
      </w:r>
      <w:r w:rsidR="00666201">
        <w:t xml:space="preserve"> en thèse et de la soutenance de thèse.</w:t>
      </w:r>
    </w:p>
    <w:p w14:paraId="6DA24D5A" w14:textId="77777777" w:rsidR="00075B52" w:rsidRDefault="00824966">
      <w:pPr>
        <w:pStyle w:val="Standard"/>
        <w:jc w:val="both"/>
      </w:pPr>
      <w:r>
        <w:t>La collaboration entre votre entité</w:t>
      </w:r>
      <w:r w:rsidR="00EE27FD">
        <w:t xml:space="preserve"> </w:t>
      </w:r>
      <w:r>
        <w:t xml:space="preserve">et l'Université fera l'objet d'une convention </w:t>
      </w:r>
      <w:r w:rsidR="00EE27FD">
        <w:t xml:space="preserve">de partenariat </w:t>
      </w:r>
      <w:r>
        <w:t xml:space="preserve">triennale bi-partite que nous </w:t>
      </w:r>
      <w:r w:rsidR="00EE27FD">
        <w:t xml:space="preserve">devrons </w:t>
      </w:r>
      <w:r>
        <w:t>signer dans un délai de 3</w:t>
      </w:r>
      <w:r w:rsidR="004E6E1F">
        <w:t xml:space="preserve"> mois après l'acceptation de la </w:t>
      </w:r>
      <w:r w:rsidR="00EE27FD">
        <w:t>R</w:t>
      </w:r>
      <w:r>
        <w:t xml:space="preserve">égion. Cette convention précisera </w:t>
      </w:r>
      <w:r w:rsidR="00EE27FD">
        <w:t xml:space="preserve">notamment </w:t>
      </w:r>
      <w:r>
        <w:t>les modalités financières et techniques de notre collaboration et respectera les principes</w:t>
      </w:r>
      <w:r w:rsidR="00EE27FD">
        <w:t xml:space="preserve"> </w:t>
      </w:r>
      <w:r>
        <w:t>suivants</w:t>
      </w:r>
      <w:r w:rsidR="00EE27FD">
        <w:t> </w:t>
      </w:r>
      <w:r>
        <w:t>:</w:t>
      </w:r>
    </w:p>
    <w:p w14:paraId="067E63C5" w14:textId="4AF2AD1E" w:rsidR="00075B52" w:rsidRDefault="00EE27FD">
      <w:pPr>
        <w:pStyle w:val="Standard"/>
        <w:numPr>
          <w:ilvl w:val="0"/>
          <w:numId w:val="1"/>
        </w:numPr>
        <w:jc w:val="both"/>
      </w:pPr>
      <w:r>
        <w:t xml:space="preserve">La convention précisera </w:t>
      </w:r>
      <w:r w:rsidR="00A529FF">
        <w:t xml:space="preserve">le calendrier de </w:t>
      </w:r>
      <w:r>
        <w:t>la</w:t>
      </w:r>
      <w:r w:rsidR="00824966">
        <w:t xml:space="preserve"> particip</w:t>
      </w:r>
      <w:r>
        <w:t>ation</w:t>
      </w:r>
      <w:r w:rsidR="00824966">
        <w:t xml:space="preserve"> </w:t>
      </w:r>
      <w:r w:rsidR="00A529FF">
        <w:t xml:space="preserve">de </w:t>
      </w:r>
      <w:r>
        <w:t xml:space="preserve">votre entité </w:t>
      </w:r>
      <w:r w:rsidR="00824966">
        <w:t xml:space="preserve">au </w:t>
      </w:r>
      <w:r>
        <w:t xml:space="preserve">financement du salaire </w:t>
      </w:r>
      <w:r w:rsidR="00CC67F5">
        <w:t xml:space="preserve">du doctorant </w:t>
      </w:r>
      <w:r w:rsidR="00606A6F">
        <w:t>tel</w:t>
      </w:r>
      <w:r>
        <w:t xml:space="preserve"> qu’</w:t>
      </w:r>
      <w:r w:rsidR="00606A6F">
        <w:t>il a été prévu</w:t>
      </w:r>
      <w:r>
        <w:t xml:space="preserve"> lors du dépôt du dossier, </w:t>
      </w:r>
      <w:r w:rsidR="00A529FF">
        <w:t xml:space="preserve">les modalités de </w:t>
      </w:r>
      <w:r>
        <w:t xml:space="preserve">votre participation aux </w:t>
      </w:r>
      <w:r w:rsidR="00824966">
        <w:t xml:space="preserve">frais de fonctionnement </w:t>
      </w:r>
      <w:r w:rsidR="00974FBC">
        <w:t xml:space="preserve">du laboratoire </w:t>
      </w:r>
      <w:r w:rsidR="00824966">
        <w:t>requis par les travaux de recherche du doctor</w:t>
      </w:r>
      <w:r w:rsidR="00582CD3">
        <w:t>ant, ainsi que les frais de gestion le cas échéant.</w:t>
      </w:r>
    </w:p>
    <w:p w14:paraId="39C62999" w14:textId="77777777" w:rsidR="00075B52" w:rsidRDefault="00824966">
      <w:pPr>
        <w:pStyle w:val="Standard"/>
        <w:numPr>
          <w:ilvl w:val="0"/>
          <w:numId w:val="1"/>
        </w:numPr>
        <w:jc w:val="both"/>
      </w:pPr>
      <w:r>
        <w:t xml:space="preserve">Par principe, le doctorant effectue sa recherche dans le laboratoire </w:t>
      </w:r>
      <w:r w:rsidR="00A529FF">
        <w:t xml:space="preserve">de l’Université afin </w:t>
      </w:r>
      <w:r w:rsidR="00934C58">
        <w:t xml:space="preserve">que soit </w:t>
      </w:r>
      <w:r w:rsidR="00A529FF">
        <w:t>assur</w:t>
      </w:r>
      <w:r w:rsidR="00934C58">
        <w:t>é</w:t>
      </w:r>
      <w:r w:rsidR="00A529FF">
        <w:t xml:space="preserve"> son encadrement scientifique</w:t>
      </w:r>
      <w:r>
        <w:t xml:space="preserve">. Cependant, une partie de son temps de travail peut être passée </w:t>
      </w:r>
      <w:r w:rsidR="00A529FF">
        <w:t>dans vos locaux pour la bonne réalisation de ses travaux de recherche</w:t>
      </w:r>
      <w:r>
        <w:t>.</w:t>
      </w:r>
    </w:p>
    <w:p w14:paraId="0236B2CB" w14:textId="77777777" w:rsidR="00075B52" w:rsidRDefault="00A529FF">
      <w:pPr>
        <w:pStyle w:val="Standard"/>
        <w:numPr>
          <w:ilvl w:val="0"/>
          <w:numId w:val="1"/>
        </w:numPr>
        <w:jc w:val="both"/>
      </w:pPr>
      <w:r>
        <w:t xml:space="preserve">La convention précisera aussi les modalités de propriété </w:t>
      </w:r>
      <w:r w:rsidR="00EB085D">
        <w:t xml:space="preserve">et d’exploitation </w:t>
      </w:r>
      <w:r>
        <w:t xml:space="preserve">des résultats issus des travaux de recherche. </w:t>
      </w:r>
      <w:r w:rsidR="00EB085D">
        <w:t>L</w:t>
      </w:r>
      <w:r w:rsidR="008800D1">
        <w:t xml:space="preserve">es </w:t>
      </w:r>
      <w:r w:rsidR="00EB085D">
        <w:t xml:space="preserve">résultats sont par principe la pleine et entière propriété de l’Université. </w:t>
      </w:r>
      <w:r w:rsidR="00863AAC">
        <w:t>Cependant, d</w:t>
      </w:r>
      <w:r w:rsidR="00EB085D">
        <w:t xml:space="preserve">ans certains cas particuliers et </w:t>
      </w:r>
      <w:r w:rsidR="00CA3344">
        <w:t xml:space="preserve">notamment </w:t>
      </w:r>
      <w:r w:rsidR="00EB085D">
        <w:t>l</w:t>
      </w:r>
      <w:r w:rsidR="00824966">
        <w:t>orsque le partenaire socio-économique participe à hauteur de 50% au financement du salaire du doctorant, la propriété des résultats issus</w:t>
      </w:r>
      <w:r w:rsidR="009B499C">
        <w:t xml:space="preserve"> de la collaboration</w:t>
      </w:r>
      <w:r w:rsidR="00667940">
        <w:t xml:space="preserve"> </w:t>
      </w:r>
      <w:r w:rsidR="00824966">
        <w:t>est répartie entre le partenaire et l'Université.</w:t>
      </w:r>
      <w:r w:rsidR="00D82E5F">
        <w:t xml:space="preserve"> </w:t>
      </w:r>
      <w:r w:rsidR="00EB085D">
        <w:t>Quel que soit le régime de propriété</w:t>
      </w:r>
      <w:r w:rsidR="00475256">
        <w:t xml:space="preserve">, le partenaire </w:t>
      </w:r>
      <w:r w:rsidR="00B77913">
        <w:t xml:space="preserve">peut </w:t>
      </w:r>
      <w:r w:rsidR="00D82E5F">
        <w:t xml:space="preserve">exploiter </w:t>
      </w:r>
      <w:r w:rsidR="004E1271">
        <w:t>l</w:t>
      </w:r>
      <w:r w:rsidR="00475256">
        <w:t>es résultats</w:t>
      </w:r>
      <w:r w:rsidR="003F7937">
        <w:t xml:space="preserve"> issus de la collaboration</w:t>
      </w:r>
      <w:r w:rsidR="00524F52">
        <w:t xml:space="preserve"> </w:t>
      </w:r>
      <w:r w:rsidR="00582CD3">
        <w:t>moyennant retour financier à l’Université</w:t>
      </w:r>
      <w:r w:rsidR="00475256">
        <w:t>.</w:t>
      </w:r>
    </w:p>
    <w:p w14:paraId="0775D1EB" w14:textId="14F8ABD4" w:rsidR="00075B52" w:rsidRDefault="00824966">
      <w:pPr>
        <w:pStyle w:val="Standard"/>
        <w:jc w:val="both"/>
      </w:pPr>
      <w:r>
        <w:lastRenderedPageBreak/>
        <w:t xml:space="preserve">Les termes précis de la convention que nous passerons en application de ces principes feront </w:t>
      </w:r>
      <w:r w:rsidR="00A529FF">
        <w:t xml:space="preserve">évidemment </w:t>
      </w:r>
      <w:r>
        <w:t>l’objet d’un</w:t>
      </w:r>
      <w:r w:rsidR="00A529FF">
        <w:t>e</w:t>
      </w:r>
      <w:r>
        <w:t xml:space="preserve"> </w:t>
      </w:r>
      <w:r w:rsidR="00A529FF">
        <w:t xml:space="preserve">négociation </w:t>
      </w:r>
      <w:r>
        <w:t>préalable</w:t>
      </w:r>
      <w:r w:rsidR="00E10A86">
        <w:t xml:space="preserve"> entre votre entité et l’Université. Le Service Valorisation </w:t>
      </w:r>
      <w:r w:rsidR="00971C47">
        <w:t xml:space="preserve">de la </w:t>
      </w:r>
      <w:r w:rsidR="00E10A86">
        <w:t>Recherche de l’Université sera votre interlocuteur dans cette phase</w:t>
      </w:r>
      <w:r w:rsidR="000C5598">
        <w:t xml:space="preserve"> (</w:t>
      </w:r>
      <w:hyperlink r:id="rId9" w:history="1">
        <w:r w:rsidR="000C5598" w:rsidRPr="00B302CF">
          <w:rPr>
            <w:rStyle w:val="Lienhypertexte"/>
          </w:rPr>
          <w:t>valorisation@univ-tln.fr</w:t>
        </w:r>
      </w:hyperlink>
      <w:r w:rsidR="000C5598">
        <w:t>)</w:t>
      </w:r>
      <w:r>
        <w:t>.</w:t>
      </w:r>
    </w:p>
    <w:p w14:paraId="32FC4A4B" w14:textId="22E4A907" w:rsidR="000C5598" w:rsidRPr="000C5598" w:rsidRDefault="00583B0F">
      <w:pPr>
        <w:pStyle w:val="Standard"/>
        <w:jc w:val="both"/>
        <w:rPr>
          <w:b/>
        </w:rPr>
      </w:pPr>
      <w:r w:rsidRPr="000C5598">
        <w:rPr>
          <w:b/>
        </w:rPr>
        <w:t xml:space="preserve">Pour finaliser l’instruction du dossier à la Région, </w:t>
      </w:r>
      <w:r w:rsidR="000C5598" w:rsidRPr="000C5598">
        <w:rPr>
          <w:b/>
        </w:rPr>
        <w:t xml:space="preserve">merci de bien vouloir joindre cette annexe signée au dossier de candidature. </w:t>
      </w:r>
    </w:p>
    <w:p w14:paraId="5F2C963E" w14:textId="170C0E67" w:rsidR="00CA3344" w:rsidRDefault="00166FBE" w:rsidP="000C5598">
      <w:pPr>
        <w:pStyle w:val="Standard"/>
        <w:jc w:val="both"/>
      </w:pPr>
      <w:r>
        <w:t>Par la suite, n</w:t>
      </w:r>
      <w:r w:rsidR="00E10A86">
        <w:t>ous vous info</w:t>
      </w:r>
      <w:bookmarkStart w:id="0" w:name="_GoBack"/>
      <w:bookmarkEnd w:id="0"/>
      <w:r w:rsidR="00E10A86">
        <w:t>rmerons au plus tôt de la réponse de la Région.</w:t>
      </w:r>
    </w:p>
    <w:p w14:paraId="44914B07" w14:textId="77777777" w:rsidR="000C5598" w:rsidRDefault="000C5598" w:rsidP="000C5598">
      <w:pPr>
        <w:pStyle w:val="Standard"/>
        <w:jc w:val="both"/>
      </w:pPr>
    </w:p>
    <w:p w14:paraId="3A64F0AF" w14:textId="77777777" w:rsidR="000636B6" w:rsidRDefault="000636B6" w:rsidP="00166FB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highlight w:val="yellow"/>
        </w:rPr>
      </w:pPr>
    </w:p>
    <w:p w14:paraId="4E7F4245" w14:textId="60591124" w:rsidR="00166FBE" w:rsidRDefault="000636B6" w:rsidP="000636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182A2B">
        <w:t xml:space="preserve">Je soussigné(e) </w:t>
      </w:r>
      <w:r w:rsidR="00182A2B" w:rsidRPr="00182A2B">
        <w:t>Mme/M. .....................................</w:t>
      </w:r>
      <w:r w:rsidRPr="00182A2B">
        <w:t xml:space="preserve"> représentant de la société .........</w:t>
      </w:r>
      <w:r w:rsidR="00182A2B" w:rsidRPr="00182A2B">
        <w:t>.............</w:t>
      </w:r>
      <w:r w:rsidR="00182A2B">
        <w:t>...</w:t>
      </w:r>
      <w:r w:rsidR="00182A2B" w:rsidRPr="00182A2B">
        <w:t>..</w:t>
      </w:r>
      <w:r w:rsidR="00166FBE" w:rsidRPr="00182A2B">
        <w:t xml:space="preserve"> </w:t>
      </w:r>
      <w:r>
        <w:t>déclare accepter les principes de la collaboration avec l’U</w:t>
      </w:r>
      <w:r w:rsidR="000C5598">
        <w:t>niversité de Toulon</w:t>
      </w:r>
      <w:r>
        <w:t xml:space="preserve"> </w:t>
      </w:r>
      <w:r w:rsidR="00182A2B">
        <w:t xml:space="preserve">énoncés ci-dessus </w:t>
      </w:r>
      <w:r>
        <w:t>en cas d’acceptation du dossier « Emplois Jeunes Doctorants </w:t>
      </w:r>
      <w:r w:rsidRPr="00294972">
        <w:t>» 2019</w:t>
      </w:r>
      <w:r w:rsidR="000C5598">
        <w:t>-2022</w:t>
      </w:r>
      <w:r>
        <w:t xml:space="preserve"> par la Région :</w:t>
      </w:r>
    </w:p>
    <w:p w14:paraId="4D724A28" w14:textId="77777777" w:rsidR="000636B6" w:rsidRDefault="000636B6" w:rsidP="000636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0140F61" w14:textId="40C078EE" w:rsidR="00EE6AF5" w:rsidRDefault="00EE6AF5" w:rsidP="000636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Fait le ... / .../ ..... à ...........</w:t>
      </w:r>
      <w:r w:rsidR="00182A2B">
        <w:t>..............</w:t>
      </w:r>
      <w:r>
        <w:t>,</w:t>
      </w:r>
    </w:p>
    <w:p w14:paraId="4F28A2D0" w14:textId="29A5BBB8" w:rsidR="00075B52" w:rsidRDefault="00824966" w:rsidP="000636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Signature</w:t>
      </w:r>
      <w:r w:rsidR="000636B6">
        <w:t xml:space="preserve"> : </w:t>
      </w:r>
    </w:p>
    <w:p w14:paraId="64FADD00" w14:textId="77777777" w:rsidR="00075B52" w:rsidRDefault="00075B52" w:rsidP="00EE6AF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4AD90D" w14:textId="77777777" w:rsidR="00EE6AF5" w:rsidRDefault="00EE6AF5" w:rsidP="00EE6AF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7582FD" w14:textId="77777777" w:rsidR="00EE6AF5" w:rsidRDefault="00EE6AF5" w:rsidP="00EE6AF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E6AF5">
      <w:headerReference w:type="default" r:id="rId10"/>
      <w:footerReference w:type="even" r:id="rId11"/>
      <w:footerReference w:type="default" r:id="rId12"/>
      <w:pgSz w:w="11906" w:h="16838"/>
      <w:pgMar w:top="1701" w:right="1418" w:bottom="1418" w:left="1418" w:header="425" w:footer="27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60E5C" w14:textId="77777777" w:rsidR="00166FBE" w:rsidRDefault="00166FBE">
      <w:pPr>
        <w:spacing w:after="0" w:line="240" w:lineRule="auto"/>
      </w:pPr>
      <w:r>
        <w:separator/>
      </w:r>
    </w:p>
  </w:endnote>
  <w:endnote w:type="continuationSeparator" w:id="0">
    <w:p w14:paraId="5E056C0E" w14:textId="77777777" w:rsidR="00166FBE" w:rsidRDefault="0016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1569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08"/>
    </w:tblGrid>
    <w:tr w:rsidR="00166FBE" w14:paraId="025602F3" w14:textId="77777777" w:rsidTr="00166FBE">
      <w:tc>
        <w:tcPr>
          <w:tcW w:w="4908" w:type="dxa"/>
          <w:tcBorders>
            <w:top w:val="nil"/>
            <w:left w:val="single" w:sz="12" w:space="0" w:color="005B8A"/>
            <w:bottom w:val="nil"/>
            <w:right w:val="nil"/>
          </w:tcBorders>
          <w:shd w:val="clear" w:color="auto" w:fill="auto"/>
        </w:tcPr>
        <w:p w14:paraId="3523C8AA" w14:textId="77777777" w:rsidR="00166FBE" w:rsidRPr="001A5BF3" w:rsidRDefault="00166FBE" w:rsidP="00166FBE">
          <w:pPr>
            <w:autoSpaceDE w:val="0"/>
            <w:autoSpaceDN w:val="0"/>
            <w:adjustRightInd w:val="0"/>
            <w:spacing w:after="0"/>
            <w:rPr>
              <w:rFonts w:ascii="ArialMT" w:eastAsia="MS Mincho" w:hAnsi="ArialMT" w:cs="ArialMT"/>
              <w:color w:val="0070C0"/>
              <w:sz w:val="18"/>
              <w:szCs w:val="18"/>
            </w:rPr>
          </w:pPr>
          <w:r w:rsidRPr="001A5BF3">
            <w:rPr>
              <w:rFonts w:ascii="ArialMT" w:eastAsia="MS Mincho" w:hAnsi="ArialMT" w:cs="ArialMT"/>
              <w:color w:val="0070C0"/>
              <w:sz w:val="18"/>
              <w:szCs w:val="18"/>
            </w:rPr>
            <w:t>Tél. 04 94 14 2</w:t>
          </w:r>
          <w:r>
            <w:rPr>
              <w:rFonts w:ascii="ArialMT" w:eastAsia="MS Mincho" w:hAnsi="ArialMT" w:cs="ArialMT"/>
              <w:color w:val="0070C0"/>
              <w:sz w:val="18"/>
              <w:szCs w:val="18"/>
            </w:rPr>
            <w:t>6</w:t>
          </w:r>
          <w:r w:rsidRPr="001A5BF3">
            <w:rPr>
              <w:rFonts w:ascii="ArialMT" w:eastAsia="MS Mincho" w:hAnsi="ArialMT" w:cs="ArialMT"/>
              <w:color w:val="0070C0"/>
              <w:sz w:val="18"/>
              <w:szCs w:val="18"/>
            </w:rPr>
            <w:t xml:space="preserve"> </w:t>
          </w:r>
          <w:r>
            <w:rPr>
              <w:rFonts w:ascii="ArialMT" w:eastAsia="MS Mincho" w:hAnsi="ArialMT" w:cs="ArialMT"/>
              <w:color w:val="0070C0"/>
              <w:sz w:val="18"/>
              <w:szCs w:val="18"/>
            </w:rPr>
            <w:t>77</w:t>
          </w:r>
          <w:r w:rsidRPr="001A5BF3">
            <w:rPr>
              <w:rFonts w:ascii="ArialMT" w:eastAsia="MS Mincho" w:hAnsi="ArialMT" w:cs="ArialMT"/>
              <w:color w:val="0070C0"/>
              <w:sz w:val="18"/>
              <w:szCs w:val="18"/>
            </w:rPr>
            <w:t xml:space="preserve"> • </w:t>
          </w:r>
          <w:r>
            <w:rPr>
              <w:rFonts w:ascii="ArialMT" w:eastAsia="MS Mincho" w:hAnsi="ArialMT" w:cs="ArialMT"/>
              <w:color w:val="0070C0"/>
              <w:sz w:val="18"/>
              <w:szCs w:val="18"/>
            </w:rPr>
            <w:t>direp@univ-tln.fr</w:t>
          </w:r>
          <w:r w:rsidRPr="001A5BF3">
            <w:rPr>
              <w:rFonts w:ascii="ArialMT" w:eastAsia="MS Mincho" w:hAnsi="ArialMT" w:cs="ArialMT"/>
              <w:color w:val="0070C0"/>
              <w:sz w:val="18"/>
              <w:szCs w:val="18"/>
            </w:rPr>
            <w:t xml:space="preserve"> • www.univ-tln.fr</w:t>
          </w:r>
        </w:p>
        <w:p w14:paraId="38D5EF9C" w14:textId="77777777" w:rsidR="00166FBE" w:rsidRPr="00EB49C9" w:rsidRDefault="00166FBE" w:rsidP="00166FBE">
          <w:pPr>
            <w:pStyle w:val="Pieddepage"/>
            <w:spacing w:after="0"/>
            <w:rPr>
              <w:sz w:val="18"/>
              <w:szCs w:val="18"/>
            </w:rPr>
          </w:pPr>
          <w:r w:rsidRPr="001A5BF3">
            <w:rPr>
              <w:rFonts w:ascii="Arial" w:hAnsi="Arial"/>
              <w:color w:val="0070C0"/>
              <w:sz w:val="18"/>
              <w:szCs w:val="18"/>
            </w:rPr>
            <w:t>Université de Toulon • CS 60584 • 83041 Toulon Cedex 9</w:t>
          </w:r>
        </w:p>
      </w:tc>
    </w:tr>
  </w:tbl>
  <w:p w14:paraId="0C6AD03A" w14:textId="77777777" w:rsidR="00166FBE" w:rsidRDefault="00166FB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1569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08"/>
    </w:tblGrid>
    <w:tr w:rsidR="00166FBE" w14:paraId="2E64830A" w14:textId="77777777" w:rsidTr="00971C47">
      <w:tc>
        <w:tcPr>
          <w:tcW w:w="4908" w:type="dxa"/>
          <w:tcBorders>
            <w:top w:val="nil"/>
            <w:left w:val="single" w:sz="12" w:space="0" w:color="005B8A"/>
            <w:bottom w:val="nil"/>
            <w:right w:val="nil"/>
          </w:tcBorders>
          <w:shd w:val="clear" w:color="auto" w:fill="auto"/>
        </w:tcPr>
        <w:p w14:paraId="5D13ADE5" w14:textId="77777777" w:rsidR="00166FBE" w:rsidRPr="001A5BF3" w:rsidRDefault="00166FBE" w:rsidP="00971C47">
          <w:pPr>
            <w:autoSpaceDE w:val="0"/>
            <w:autoSpaceDN w:val="0"/>
            <w:adjustRightInd w:val="0"/>
            <w:spacing w:after="0"/>
            <w:rPr>
              <w:rFonts w:ascii="ArialMT" w:eastAsia="MS Mincho" w:hAnsi="ArialMT" w:cs="ArialMT"/>
              <w:color w:val="0070C0"/>
              <w:sz w:val="18"/>
              <w:szCs w:val="18"/>
            </w:rPr>
          </w:pPr>
          <w:r w:rsidRPr="001A5BF3">
            <w:rPr>
              <w:rFonts w:ascii="ArialMT" w:eastAsia="MS Mincho" w:hAnsi="ArialMT" w:cs="ArialMT"/>
              <w:color w:val="0070C0"/>
              <w:sz w:val="18"/>
              <w:szCs w:val="18"/>
            </w:rPr>
            <w:t>Tél. 04 94 14 2</w:t>
          </w:r>
          <w:r>
            <w:rPr>
              <w:rFonts w:ascii="ArialMT" w:eastAsia="MS Mincho" w:hAnsi="ArialMT" w:cs="ArialMT"/>
              <w:color w:val="0070C0"/>
              <w:sz w:val="18"/>
              <w:szCs w:val="18"/>
            </w:rPr>
            <w:t>6</w:t>
          </w:r>
          <w:r w:rsidRPr="001A5BF3">
            <w:rPr>
              <w:rFonts w:ascii="ArialMT" w:eastAsia="MS Mincho" w:hAnsi="ArialMT" w:cs="ArialMT"/>
              <w:color w:val="0070C0"/>
              <w:sz w:val="18"/>
              <w:szCs w:val="18"/>
            </w:rPr>
            <w:t xml:space="preserve"> </w:t>
          </w:r>
          <w:r>
            <w:rPr>
              <w:rFonts w:ascii="ArialMT" w:eastAsia="MS Mincho" w:hAnsi="ArialMT" w:cs="ArialMT"/>
              <w:color w:val="0070C0"/>
              <w:sz w:val="18"/>
              <w:szCs w:val="18"/>
            </w:rPr>
            <w:t>77</w:t>
          </w:r>
          <w:r w:rsidRPr="001A5BF3">
            <w:rPr>
              <w:rFonts w:ascii="ArialMT" w:eastAsia="MS Mincho" w:hAnsi="ArialMT" w:cs="ArialMT"/>
              <w:color w:val="0070C0"/>
              <w:sz w:val="18"/>
              <w:szCs w:val="18"/>
            </w:rPr>
            <w:t xml:space="preserve"> • </w:t>
          </w:r>
          <w:r>
            <w:rPr>
              <w:rFonts w:ascii="ArialMT" w:eastAsia="MS Mincho" w:hAnsi="ArialMT" w:cs="ArialMT"/>
              <w:color w:val="0070C0"/>
              <w:sz w:val="18"/>
              <w:szCs w:val="18"/>
            </w:rPr>
            <w:t>direp@univ-tln.fr</w:t>
          </w:r>
          <w:r w:rsidRPr="001A5BF3">
            <w:rPr>
              <w:rFonts w:ascii="ArialMT" w:eastAsia="MS Mincho" w:hAnsi="ArialMT" w:cs="ArialMT"/>
              <w:color w:val="0070C0"/>
              <w:sz w:val="18"/>
              <w:szCs w:val="18"/>
            </w:rPr>
            <w:t xml:space="preserve"> • www.univ-tln.fr</w:t>
          </w:r>
        </w:p>
        <w:p w14:paraId="5703230D" w14:textId="77777777" w:rsidR="00166FBE" w:rsidRPr="00EB49C9" w:rsidRDefault="00166FBE" w:rsidP="00971C47">
          <w:pPr>
            <w:pStyle w:val="Pieddepage"/>
            <w:spacing w:after="0"/>
            <w:rPr>
              <w:sz w:val="18"/>
              <w:szCs w:val="18"/>
            </w:rPr>
          </w:pPr>
          <w:r w:rsidRPr="001A5BF3">
            <w:rPr>
              <w:rFonts w:ascii="Arial" w:hAnsi="Arial"/>
              <w:color w:val="0070C0"/>
              <w:sz w:val="18"/>
              <w:szCs w:val="18"/>
            </w:rPr>
            <w:t>Université de Toulon • CS 60584 • 83041 Toulon Cedex 9</w:t>
          </w:r>
        </w:p>
      </w:tc>
    </w:tr>
  </w:tbl>
  <w:p w14:paraId="6103DDE3" w14:textId="77777777" w:rsidR="00166FBE" w:rsidRDefault="00166FB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D483B" w14:textId="77777777" w:rsidR="00166FBE" w:rsidRDefault="00166FBE">
      <w:pPr>
        <w:spacing w:after="0" w:line="240" w:lineRule="auto"/>
      </w:pPr>
      <w:r>
        <w:separator/>
      </w:r>
    </w:p>
  </w:footnote>
  <w:footnote w:type="continuationSeparator" w:id="0">
    <w:p w14:paraId="59F70A1F" w14:textId="77777777" w:rsidR="00166FBE" w:rsidRDefault="0016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EA32A" w14:textId="77777777" w:rsidR="00166FBE" w:rsidRDefault="00166FBE" w:rsidP="002B2AD5">
    <w:r>
      <w:rPr>
        <w:noProof/>
      </w:rPr>
      <w:drawing>
        <wp:anchor distT="0" distB="0" distL="114300" distR="114300" simplePos="0" relativeHeight="251658240" behindDoc="0" locked="0" layoutInCell="1" allowOverlap="1" wp14:anchorId="7CECC3C0" wp14:editId="221E8CD8">
          <wp:simplePos x="0" y="0"/>
          <wp:positionH relativeFrom="column">
            <wp:align>left</wp:align>
          </wp:positionH>
          <wp:positionV relativeFrom="paragraph">
            <wp:posOffset>175260</wp:posOffset>
          </wp:positionV>
          <wp:extent cx="2087880" cy="878205"/>
          <wp:effectExtent l="0" t="0" r="0" b="10795"/>
          <wp:wrapThrough wrapText="right">
            <wp:wrapPolygon edited="0">
              <wp:start x="0" y="0"/>
              <wp:lineTo x="0" y="21241"/>
              <wp:lineTo x="21285" y="21241"/>
              <wp:lineTo x="21285" y="0"/>
              <wp:lineTo x="0" y="0"/>
            </wp:wrapPolygon>
          </wp:wrapThrough>
          <wp:docPr id="3" name="Image 3" descr="logo-direp-impre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irep-impres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5344"/>
    <w:multiLevelType w:val="multilevel"/>
    <w:tmpl w:val="1AEC45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E16D7C"/>
    <w:multiLevelType w:val="multilevel"/>
    <w:tmpl w:val="1B864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52"/>
    <w:rsid w:val="000106EE"/>
    <w:rsid w:val="00047456"/>
    <w:rsid w:val="000636B6"/>
    <w:rsid w:val="00075B52"/>
    <w:rsid w:val="00081B55"/>
    <w:rsid w:val="000C5598"/>
    <w:rsid w:val="00166FBE"/>
    <w:rsid w:val="00182A2B"/>
    <w:rsid w:val="00187AAD"/>
    <w:rsid w:val="001A4FF3"/>
    <w:rsid w:val="001B4145"/>
    <w:rsid w:val="001F73B8"/>
    <w:rsid w:val="002055BD"/>
    <w:rsid w:val="00253866"/>
    <w:rsid w:val="00253D5C"/>
    <w:rsid w:val="00266D82"/>
    <w:rsid w:val="00284FB4"/>
    <w:rsid w:val="00292C63"/>
    <w:rsid w:val="00294972"/>
    <w:rsid w:val="002B2AD5"/>
    <w:rsid w:val="002C324D"/>
    <w:rsid w:val="00304D7D"/>
    <w:rsid w:val="00307320"/>
    <w:rsid w:val="003227F2"/>
    <w:rsid w:val="0034510E"/>
    <w:rsid w:val="00352482"/>
    <w:rsid w:val="00363B0F"/>
    <w:rsid w:val="00375AF8"/>
    <w:rsid w:val="003F7937"/>
    <w:rsid w:val="00400470"/>
    <w:rsid w:val="0041442A"/>
    <w:rsid w:val="0041684F"/>
    <w:rsid w:val="00444A2C"/>
    <w:rsid w:val="004540F0"/>
    <w:rsid w:val="0047273B"/>
    <w:rsid w:val="00475256"/>
    <w:rsid w:val="004804B5"/>
    <w:rsid w:val="00486C60"/>
    <w:rsid w:val="004D1A77"/>
    <w:rsid w:val="004E1271"/>
    <w:rsid w:val="004E6E1F"/>
    <w:rsid w:val="00522843"/>
    <w:rsid w:val="00524F52"/>
    <w:rsid w:val="00570346"/>
    <w:rsid w:val="00582CD3"/>
    <w:rsid w:val="00583B0F"/>
    <w:rsid w:val="0058501E"/>
    <w:rsid w:val="00592C5F"/>
    <w:rsid w:val="00597F0E"/>
    <w:rsid w:val="005B2861"/>
    <w:rsid w:val="005D0926"/>
    <w:rsid w:val="005F7BE4"/>
    <w:rsid w:val="00606A6F"/>
    <w:rsid w:val="00607A77"/>
    <w:rsid w:val="006568AF"/>
    <w:rsid w:val="00666201"/>
    <w:rsid w:val="00667940"/>
    <w:rsid w:val="00731E00"/>
    <w:rsid w:val="007829BE"/>
    <w:rsid w:val="007B17EA"/>
    <w:rsid w:val="00824966"/>
    <w:rsid w:val="00863AAC"/>
    <w:rsid w:val="008664F6"/>
    <w:rsid w:val="008800D1"/>
    <w:rsid w:val="008C66C5"/>
    <w:rsid w:val="008D04B2"/>
    <w:rsid w:val="00934C58"/>
    <w:rsid w:val="00971C47"/>
    <w:rsid w:val="00974FBC"/>
    <w:rsid w:val="00990654"/>
    <w:rsid w:val="009B499C"/>
    <w:rsid w:val="009D1C1A"/>
    <w:rsid w:val="009D7A3C"/>
    <w:rsid w:val="009F442C"/>
    <w:rsid w:val="00A131F4"/>
    <w:rsid w:val="00A13206"/>
    <w:rsid w:val="00A50F5C"/>
    <w:rsid w:val="00A51BC0"/>
    <w:rsid w:val="00A529FF"/>
    <w:rsid w:val="00A540B1"/>
    <w:rsid w:val="00A575D6"/>
    <w:rsid w:val="00A662E8"/>
    <w:rsid w:val="00AF29E4"/>
    <w:rsid w:val="00B42248"/>
    <w:rsid w:val="00B77913"/>
    <w:rsid w:val="00B862F1"/>
    <w:rsid w:val="00B92596"/>
    <w:rsid w:val="00BE43CA"/>
    <w:rsid w:val="00C12456"/>
    <w:rsid w:val="00C47F36"/>
    <w:rsid w:val="00C852BD"/>
    <w:rsid w:val="00CA3344"/>
    <w:rsid w:val="00CC67F5"/>
    <w:rsid w:val="00D208A5"/>
    <w:rsid w:val="00D314B2"/>
    <w:rsid w:val="00D54392"/>
    <w:rsid w:val="00D82E5F"/>
    <w:rsid w:val="00D83C03"/>
    <w:rsid w:val="00D862A5"/>
    <w:rsid w:val="00DC1F64"/>
    <w:rsid w:val="00DE2B8C"/>
    <w:rsid w:val="00DE3B47"/>
    <w:rsid w:val="00E10A86"/>
    <w:rsid w:val="00E17DF2"/>
    <w:rsid w:val="00E27BDA"/>
    <w:rsid w:val="00E526C8"/>
    <w:rsid w:val="00E81CC1"/>
    <w:rsid w:val="00EB085D"/>
    <w:rsid w:val="00EE27FD"/>
    <w:rsid w:val="00EE6AF5"/>
    <w:rsid w:val="00F37ECD"/>
    <w:rsid w:val="00F8001B"/>
    <w:rsid w:val="00F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A6F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character" w:customStyle="1" w:styleId="LienInternet">
    <w:name w:val="Lien Internet"/>
    <w:rPr>
      <w:color w:val="0000FF"/>
      <w:u w:val="single"/>
      <w:lang w:val="fr-FR" w:eastAsia="fr-FR" w:bidi="fr-FR"/>
    </w:rPr>
  </w:style>
  <w:style w:type="character" w:styleId="Marquedannotation">
    <w:name w:val="annotation reference"/>
    <w:basedOn w:val="Policepardfaut"/>
    <w:rPr>
      <w:sz w:val="18"/>
      <w:szCs w:val="18"/>
    </w:rPr>
  </w:style>
  <w:style w:type="character" w:customStyle="1" w:styleId="CommentaireCar">
    <w:name w:val="Commentaire Car"/>
    <w:basedOn w:val="Policepardfaut"/>
    <w:rPr>
      <w:sz w:val="24"/>
      <w:szCs w:val="24"/>
      <w:lang w:eastAsia="zh-CN"/>
    </w:rPr>
  </w:style>
  <w:style w:type="character" w:customStyle="1" w:styleId="ObjetducommentaireCar">
    <w:name w:val="Objet du commentaire Car"/>
    <w:basedOn w:val="CommentaireCar"/>
    <w:rPr>
      <w:b/>
      <w:bCs/>
      <w:sz w:val="24"/>
      <w:szCs w:val="24"/>
      <w:lang w:eastAsia="zh-C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itreprincipal">
    <w:name w:val="Titre principal"/>
    <w:basedOn w:val="Standard"/>
    <w:next w:val="Sous-titre"/>
    <w:pPr>
      <w:keepNext/>
      <w:spacing w:before="240" w:after="120"/>
      <w:jc w:val="center"/>
    </w:pPr>
    <w:rPr>
      <w:rFonts w:ascii="Arial" w:eastAsia="Droid Sans" w:hAnsi="Arial" w:cs="Lohit Hindi"/>
      <w:b/>
      <w:bCs/>
      <w:sz w:val="28"/>
      <w:szCs w:val="28"/>
    </w:rPr>
  </w:style>
  <w:style w:type="paragraph" w:styleId="Sous-titre">
    <w:name w:val="Subtitle"/>
    <w:basedOn w:val="Titre"/>
    <w:next w:val="Corpsdetexte"/>
    <w:pPr>
      <w:jc w:val="center"/>
    </w:pPr>
    <w:rPr>
      <w:i/>
      <w:iCs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edebulles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mmentaire">
    <w:name w:val="annotation text"/>
    <w:basedOn w:val="Standard"/>
  </w:style>
  <w:style w:type="paragraph" w:styleId="Objetducommentaire">
    <w:name w:val="annotation subject"/>
    <w:basedOn w:val="Commentair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66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character" w:customStyle="1" w:styleId="LienInternet">
    <w:name w:val="Lien Internet"/>
    <w:rPr>
      <w:color w:val="0000FF"/>
      <w:u w:val="single"/>
      <w:lang w:val="fr-FR" w:eastAsia="fr-FR" w:bidi="fr-FR"/>
    </w:rPr>
  </w:style>
  <w:style w:type="character" w:styleId="Marquedannotation">
    <w:name w:val="annotation reference"/>
    <w:basedOn w:val="Policepardfaut"/>
    <w:rPr>
      <w:sz w:val="18"/>
      <w:szCs w:val="18"/>
    </w:rPr>
  </w:style>
  <w:style w:type="character" w:customStyle="1" w:styleId="CommentaireCar">
    <w:name w:val="Commentaire Car"/>
    <w:basedOn w:val="Policepardfaut"/>
    <w:rPr>
      <w:sz w:val="24"/>
      <w:szCs w:val="24"/>
      <w:lang w:eastAsia="zh-CN"/>
    </w:rPr>
  </w:style>
  <w:style w:type="character" w:customStyle="1" w:styleId="ObjetducommentaireCar">
    <w:name w:val="Objet du commentaire Car"/>
    <w:basedOn w:val="CommentaireCar"/>
    <w:rPr>
      <w:b/>
      <w:bCs/>
      <w:sz w:val="24"/>
      <w:szCs w:val="24"/>
      <w:lang w:eastAsia="zh-C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itreprincipal">
    <w:name w:val="Titre principal"/>
    <w:basedOn w:val="Standard"/>
    <w:next w:val="Sous-titre"/>
    <w:pPr>
      <w:keepNext/>
      <w:spacing w:before="240" w:after="120"/>
      <w:jc w:val="center"/>
    </w:pPr>
    <w:rPr>
      <w:rFonts w:ascii="Arial" w:eastAsia="Droid Sans" w:hAnsi="Arial" w:cs="Lohit Hindi"/>
      <w:b/>
      <w:bCs/>
      <w:sz w:val="28"/>
      <w:szCs w:val="28"/>
    </w:rPr>
  </w:style>
  <w:style w:type="paragraph" w:styleId="Sous-titre">
    <w:name w:val="Subtitle"/>
    <w:basedOn w:val="Titre"/>
    <w:next w:val="Corpsdetexte"/>
    <w:pPr>
      <w:jc w:val="center"/>
    </w:pPr>
    <w:rPr>
      <w:i/>
      <w:iCs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edebulles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mmentaire">
    <w:name w:val="annotation text"/>
    <w:basedOn w:val="Standard"/>
  </w:style>
  <w:style w:type="paragraph" w:styleId="Objetducommentaire">
    <w:name w:val="annotation subject"/>
    <w:basedOn w:val="Commentair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66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alorisation@univ-tln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A0A4-6C4B-D743-BF49-3EF9116A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CHAUZU</dc:creator>
  <cp:lastModifiedBy>Alicia FURT</cp:lastModifiedBy>
  <cp:revision>8</cp:revision>
  <cp:lastPrinted>2014-05-13T07:11:00Z</cp:lastPrinted>
  <dcterms:created xsi:type="dcterms:W3CDTF">2018-10-15T12:54:00Z</dcterms:created>
  <dcterms:modified xsi:type="dcterms:W3CDTF">2018-12-13T17:00:00Z</dcterms:modified>
</cp:coreProperties>
</file>