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0CF" w:rsidRDefault="00A75153" w:rsidP="0063010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4D1C4" wp14:editId="68502956">
                <wp:simplePos x="0" y="0"/>
                <wp:positionH relativeFrom="margin">
                  <wp:align>right</wp:align>
                </wp:positionH>
                <wp:positionV relativeFrom="paragraph">
                  <wp:posOffset>-8890</wp:posOffset>
                </wp:positionV>
                <wp:extent cx="2667000" cy="10191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019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5153" w:rsidRDefault="00A75153">
                            <w:r>
                              <w:t xml:space="preserve">REDOUBLANT    </w:t>
                            </w:r>
                            <w:sdt>
                              <w:sdtPr>
                                <w:id w:val="-526194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154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         </w:t>
                            </w:r>
                            <w:r w:rsidR="001A7418">
                              <w:t xml:space="preserve">        </w:t>
                            </w:r>
                            <w:r>
                              <w:t xml:space="preserve">    </w:t>
                            </w:r>
                          </w:p>
                          <w:p w:rsidR="001A7418" w:rsidRDefault="001A7418" w:rsidP="001A7418">
                            <w:r>
                              <w:t xml:space="preserve">Contrat Pédag.  </w:t>
                            </w:r>
                            <w:sdt>
                              <w:sdtPr>
                                <w:id w:val="7844725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            Transfert    </w:t>
                            </w:r>
                            <w:sdt>
                              <w:sdtPr>
                                <w:id w:val="-15551546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A75153" w:rsidRDefault="001A7418">
                            <w:r>
                              <w:t xml:space="preserve">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A7418" w:rsidRDefault="001A7418" w:rsidP="001A7418">
                            <w:r>
                              <w:t>Date IP :</w:t>
                            </w:r>
                          </w:p>
                          <w:p w:rsidR="00A75153" w:rsidRPr="001A7418" w:rsidRDefault="00A75153">
                            <w:pPr>
                              <w:rPr>
                                <w:sz w:val="6"/>
                              </w:rPr>
                            </w:pPr>
                          </w:p>
                          <w:p w:rsidR="00A75153" w:rsidRPr="001F488A" w:rsidRDefault="00A75153">
                            <w:p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 w:rsidRPr="001F488A">
                              <w:rPr>
                                <w:i/>
                                <w:color w:val="808080" w:themeColor="background1" w:themeShade="80"/>
                              </w:rPr>
                              <w:t>Cadre réservé à l’administration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4D1C4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58.8pt;margin-top:-.7pt;width:210pt;height:8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" fillcolor="#d8d8d8 [2732]" strokeweight=".5pt">
                <v:textbox>
                  <w:txbxContent>
                    <w:p w:rsidR="00A75153" w:rsidRDefault="00A75153">
                      <w:r>
                        <w:t xml:space="preserve">REDOUBLANT    </w:t>
                      </w:r>
                      <w:sdt>
                        <w:sdtPr>
                          <w:id w:val="-526194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54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         </w:t>
                      </w:r>
                      <w:r w:rsidR="001A7418">
                        <w:t xml:space="preserve">        </w:t>
                      </w:r>
                      <w:r>
                        <w:t xml:space="preserve">    </w:t>
                      </w:r>
                    </w:p>
                    <w:p w:rsidR="001A7418" w:rsidRDefault="001A7418" w:rsidP="001A7418">
                      <w:r>
                        <w:t xml:space="preserve">Contrat Pédag.  </w:t>
                      </w:r>
                      <w:sdt>
                        <w:sdtPr>
                          <w:id w:val="7844725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            Transfert    </w:t>
                      </w:r>
                      <w:sdt>
                        <w:sdtPr>
                          <w:id w:val="-15551546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A75153" w:rsidRDefault="001A7418">
                      <w:r>
                        <w:t xml:space="preserve">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1A7418" w:rsidRDefault="001A7418" w:rsidP="001A7418">
                      <w:r>
                        <w:t>Date IP :</w:t>
                      </w:r>
                    </w:p>
                    <w:p w:rsidR="00A75153" w:rsidRPr="001A7418" w:rsidRDefault="00A75153">
                      <w:pPr>
                        <w:rPr>
                          <w:sz w:val="6"/>
                        </w:rPr>
                      </w:pPr>
                    </w:p>
                    <w:p w:rsidR="00A75153" w:rsidRPr="001F488A" w:rsidRDefault="00A75153">
                      <w:pPr>
                        <w:rPr>
                          <w:i/>
                          <w:color w:val="808080" w:themeColor="background1" w:themeShade="80"/>
                        </w:rPr>
                      </w:pPr>
                      <w:r w:rsidRPr="001F488A">
                        <w:rPr>
                          <w:i/>
                          <w:color w:val="808080" w:themeColor="background1" w:themeShade="80"/>
                        </w:rPr>
                        <w:t>Cadre réservé à l’administration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701">
        <w:rPr>
          <w:noProof/>
        </w:rPr>
        <w:drawing>
          <wp:inline distT="0" distB="0" distL="0" distR="0">
            <wp:extent cx="2185639" cy="1066800"/>
            <wp:effectExtent l="0" t="0" r="571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428" cy="107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00" w:rsidRPr="00717179" w:rsidRDefault="00630100" w:rsidP="00630100">
      <w:pPr>
        <w:jc w:val="center"/>
        <w:rPr>
          <w:b/>
          <w:sz w:val="48"/>
          <w:szCs w:val="48"/>
        </w:rPr>
      </w:pPr>
      <w:r w:rsidRPr="00717179">
        <w:rPr>
          <w:b/>
          <w:sz w:val="48"/>
          <w:szCs w:val="48"/>
        </w:rPr>
        <w:t>FICHE PEDAGOGIQUE</w:t>
      </w:r>
    </w:p>
    <w:p w:rsidR="00630100" w:rsidRPr="005C32C5" w:rsidRDefault="00D073D0" w:rsidP="00D073D0">
      <w:pPr>
        <w:pBdr>
          <w:between w:val="single" w:sz="12" w:space="1" w:color="auto"/>
        </w:pBdr>
        <w:tabs>
          <w:tab w:val="left" w:pos="1305"/>
          <w:tab w:val="center" w:pos="5584"/>
        </w:tabs>
        <w:rPr>
          <w:b/>
          <w:sz w:val="36"/>
          <w:szCs w:val="36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85750A" w:rsidRPr="005C32C5">
        <w:rPr>
          <w:b/>
          <w:sz w:val="36"/>
          <w:szCs w:val="36"/>
        </w:rPr>
        <w:t xml:space="preserve">MASTER </w:t>
      </w:r>
      <w:r w:rsidR="00702300">
        <w:rPr>
          <w:b/>
          <w:sz w:val="36"/>
          <w:szCs w:val="36"/>
          <w:u w:val="single"/>
        </w:rPr>
        <w:t>2</w:t>
      </w:r>
      <w:r w:rsidR="0085750A" w:rsidRPr="005C32C5">
        <w:rPr>
          <w:b/>
          <w:sz w:val="36"/>
          <w:szCs w:val="36"/>
          <w:u w:val="single"/>
          <w:vertAlign w:val="superscript"/>
        </w:rPr>
        <w:t>è</w:t>
      </w:r>
      <w:r w:rsidR="00702300">
        <w:rPr>
          <w:b/>
          <w:sz w:val="36"/>
          <w:szCs w:val="36"/>
          <w:u w:val="single"/>
          <w:vertAlign w:val="superscript"/>
        </w:rPr>
        <w:t>m</w:t>
      </w:r>
      <w:r w:rsidR="0085750A" w:rsidRPr="005C32C5">
        <w:rPr>
          <w:b/>
          <w:sz w:val="36"/>
          <w:szCs w:val="36"/>
          <w:u w:val="single"/>
          <w:vertAlign w:val="superscript"/>
        </w:rPr>
        <w:t>e</w:t>
      </w:r>
      <w:r w:rsidR="0085750A" w:rsidRPr="005C32C5">
        <w:rPr>
          <w:b/>
          <w:sz w:val="36"/>
          <w:szCs w:val="36"/>
          <w:u w:val="single"/>
        </w:rPr>
        <w:t xml:space="preserve"> année</w:t>
      </w:r>
      <w:r w:rsidR="0085750A" w:rsidRPr="005C32C5">
        <w:rPr>
          <w:b/>
          <w:sz w:val="36"/>
          <w:szCs w:val="36"/>
        </w:rPr>
        <w:t xml:space="preserve"> </w:t>
      </w:r>
      <w:r w:rsidR="005C32C5" w:rsidRPr="005C32C5">
        <w:rPr>
          <w:b/>
          <w:sz w:val="36"/>
          <w:szCs w:val="36"/>
        </w:rPr>
        <w:t>Justice, Procès et Procédures</w:t>
      </w:r>
    </w:p>
    <w:p w:rsidR="00630100" w:rsidRPr="005C32C5" w:rsidRDefault="00630100" w:rsidP="00630100">
      <w:pPr>
        <w:jc w:val="center"/>
        <w:rPr>
          <w:b/>
          <w:i/>
          <w:sz w:val="32"/>
          <w:szCs w:val="32"/>
        </w:rPr>
      </w:pPr>
      <w:r w:rsidRPr="005C32C5">
        <w:rPr>
          <w:b/>
          <w:i/>
          <w:sz w:val="32"/>
          <w:szCs w:val="32"/>
        </w:rPr>
        <w:t xml:space="preserve">PARCOURS </w:t>
      </w:r>
      <w:r w:rsidR="005C32C5" w:rsidRPr="005C32C5">
        <w:rPr>
          <w:b/>
          <w:i/>
          <w:sz w:val="32"/>
          <w:szCs w:val="32"/>
        </w:rPr>
        <w:t>Contentieux Judiciaire</w:t>
      </w:r>
    </w:p>
    <w:p w:rsidR="00630100" w:rsidRDefault="00630100" w:rsidP="00630100">
      <w:pPr>
        <w:jc w:val="center"/>
        <w:rPr>
          <w:b/>
          <w:sz w:val="36"/>
          <w:szCs w:val="36"/>
        </w:rPr>
      </w:pPr>
      <w:r w:rsidRPr="00717179">
        <w:rPr>
          <w:b/>
          <w:sz w:val="32"/>
          <w:szCs w:val="32"/>
        </w:rPr>
        <w:t>DRAGUIGNAN</w:t>
      </w:r>
      <w:r>
        <w:rPr>
          <w:b/>
          <w:sz w:val="36"/>
          <w:szCs w:val="36"/>
        </w:rPr>
        <w:t xml:space="preserve"> 20</w:t>
      </w:r>
      <w:r w:rsidR="00774F2D">
        <w:rPr>
          <w:b/>
          <w:sz w:val="36"/>
          <w:szCs w:val="36"/>
        </w:rPr>
        <w:t>2</w:t>
      </w:r>
      <w:r w:rsidR="00153D59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/ 202</w:t>
      </w:r>
      <w:r w:rsidR="00153D59">
        <w:rPr>
          <w:b/>
          <w:sz w:val="36"/>
          <w:szCs w:val="36"/>
        </w:rPr>
        <w:t>5</w:t>
      </w:r>
    </w:p>
    <w:p w:rsidR="00153D59" w:rsidRPr="008B6D8C" w:rsidRDefault="00153D59" w:rsidP="00153D59">
      <w:pPr>
        <w:jc w:val="center"/>
        <w:rPr>
          <w:b/>
          <w:sz w:val="20"/>
          <w:szCs w:val="36"/>
        </w:rPr>
      </w:pPr>
    </w:p>
    <w:tbl>
      <w:tblPr>
        <w:tblStyle w:val="Grilledutableau"/>
        <w:tblW w:w="11042" w:type="dxa"/>
        <w:tblLook w:val="04A0" w:firstRow="1" w:lastRow="0" w:firstColumn="1" w:lastColumn="0" w:noHBand="0" w:noVBand="1"/>
      </w:tblPr>
      <w:tblGrid>
        <w:gridCol w:w="11042"/>
      </w:tblGrid>
      <w:tr w:rsidR="00153D59" w:rsidTr="00CE5032">
        <w:trPr>
          <w:trHeight w:val="510"/>
        </w:trPr>
        <w:tc>
          <w:tcPr>
            <w:tcW w:w="11042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153D59" w:rsidRDefault="00153D59" w:rsidP="005369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EB3AAD">
              <w:rPr>
                <w:b/>
                <w:sz w:val="28"/>
                <w:szCs w:val="28"/>
              </w:rPr>
              <w:t>Nom</w:t>
            </w:r>
            <w:r>
              <w:rPr>
                <w:b/>
                <w:sz w:val="28"/>
                <w:szCs w:val="28"/>
              </w:rPr>
              <w:t xml:space="preserve"> : </w:t>
            </w:r>
            <w:sdt>
              <w:sdtPr>
                <w:rPr>
                  <w:b/>
                  <w:sz w:val="28"/>
                  <w:szCs w:val="28"/>
                </w:rPr>
                <w:id w:val="186879730"/>
                <w:placeholder>
                  <w:docPart w:val="D69A5EADFE8B4F8DB64B03F7E070571C"/>
                </w:placeholder>
                <w:showingPlcHdr/>
                <w:text/>
              </w:sdtPr>
              <w:sdtEndPr/>
              <w:sdtContent>
                <w:r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             Prénom : </w:t>
            </w:r>
            <w:sdt>
              <w:sdtPr>
                <w:rPr>
                  <w:b/>
                  <w:sz w:val="28"/>
                  <w:szCs w:val="28"/>
                </w:rPr>
                <w:id w:val="-758143155"/>
                <w:placeholder>
                  <w:docPart w:val="F0BF5207886048EB978310FE2FB1DC9D"/>
                </w:placeholder>
                <w:showingPlcHdr/>
                <w:text/>
              </w:sdtPr>
              <w:sdtEndPr/>
              <w:sdtContent>
                <w:r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USERADDRESS  </w:instrText>
            </w:r>
            <w:r>
              <w:rPr>
                <w:b/>
                <w:sz w:val="28"/>
                <w:szCs w:val="28"/>
              </w:rPr>
              <w:fldChar w:fldCharType="end"/>
            </w:r>
          </w:p>
          <w:p w:rsidR="00153D59" w:rsidRPr="005C1E0B" w:rsidRDefault="00153D59" w:rsidP="0053694F">
            <w:pPr>
              <w:rPr>
                <w:b/>
                <w:sz w:val="10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153D59" w:rsidRPr="00D92EB9" w:rsidRDefault="00153D59" w:rsidP="0053694F">
            <w:pPr>
              <w:rPr>
                <w:b/>
                <w:sz w:val="16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rStyle w:val="Style10"/>
              </w:rPr>
              <w:t xml:space="preserve"> </w:t>
            </w:r>
            <w:r w:rsidRPr="00EB3AAD">
              <w:rPr>
                <w:b/>
                <w:sz w:val="28"/>
                <w:szCs w:val="28"/>
              </w:rPr>
              <w:t xml:space="preserve">                </w:t>
            </w:r>
          </w:p>
        </w:tc>
      </w:tr>
      <w:tr w:rsidR="00153D59" w:rsidTr="00CE5032">
        <w:tc>
          <w:tcPr>
            <w:tcW w:w="11042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153D59" w:rsidRDefault="00153D59" w:rsidP="005369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Numéro Etudiant :      </w:t>
            </w:r>
            <w:sdt>
              <w:sdtPr>
                <w:rPr>
                  <w:b/>
                  <w:sz w:val="28"/>
                  <w:szCs w:val="28"/>
                </w:rPr>
                <w:id w:val="-1110736923"/>
                <w:placeholder>
                  <w:docPart w:val="C9F4F0B65EE647CBA9358B27C7063325"/>
                </w:placeholder>
                <w:showingPlcHdr/>
                <w:text/>
              </w:sdtPr>
              <w:sdtEndPr/>
              <w:sdtContent>
                <w:r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</w:t>
            </w:r>
          </w:p>
          <w:p w:rsidR="00153D59" w:rsidRPr="00E62079" w:rsidRDefault="00153D59" w:rsidP="0053694F">
            <w:pPr>
              <w:rPr>
                <w:b/>
                <w:sz w:val="20"/>
                <w:szCs w:val="28"/>
              </w:rPr>
            </w:pPr>
          </w:p>
        </w:tc>
      </w:tr>
      <w:tr w:rsidR="00153D59" w:rsidTr="00CE5032">
        <w:tc>
          <w:tcPr>
            <w:tcW w:w="11042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D59" w:rsidRDefault="00153D59" w:rsidP="005369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EC64CB">
              <w:rPr>
                <w:b/>
                <w:sz w:val="28"/>
                <w:szCs w:val="28"/>
              </w:rPr>
              <w:t>Email :</w:t>
            </w:r>
            <w:r>
              <w:t xml:space="preserve">  </w:t>
            </w:r>
            <w:sdt>
              <w:sdtPr>
                <w:id w:val="482285101"/>
                <w:placeholder>
                  <w:docPart w:val="F1E855EE9D514233ACBAA38C8383B7E3"/>
                </w:placeholder>
                <w:showingPlcHdr/>
                <w:text/>
              </w:sdtPr>
              <w:sdtEndPr/>
              <w:sdtContent>
                <w:r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t xml:space="preserve">                          </w:t>
            </w:r>
            <w:r w:rsidRPr="00EC64CB">
              <w:rPr>
                <w:b/>
                <w:sz w:val="28"/>
                <w:szCs w:val="28"/>
              </w:rPr>
              <w:t>Tél :</w:t>
            </w:r>
            <w: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-1661838644"/>
                <w:placeholder>
                  <w:docPart w:val="65476470AB03490E911C0AA5BEB6A2FD"/>
                </w:placeholder>
                <w:showingPlcHdr/>
                <w:text/>
              </w:sdtPr>
              <w:sdtEndPr/>
              <w:sdtContent>
                <w:r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153D59" w:rsidRPr="00E62079" w:rsidRDefault="00153D59" w:rsidP="0053694F">
            <w:pPr>
              <w:rPr>
                <w:b/>
                <w:sz w:val="20"/>
                <w:szCs w:val="28"/>
              </w:rPr>
            </w:pPr>
          </w:p>
        </w:tc>
      </w:tr>
    </w:tbl>
    <w:p w:rsidR="00153D59" w:rsidRPr="00C34F2D" w:rsidRDefault="00153D59" w:rsidP="00C34F2D">
      <w:pPr>
        <w:rPr>
          <w:b/>
          <w:sz w:val="32"/>
          <w:szCs w:val="36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5401"/>
        <w:gridCol w:w="5564"/>
      </w:tblGrid>
      <w:tr w:rsidR="009D631B" w:rsidTr="006C38C8">
        <w:tc>
          <w:tcPr>
            <w:tcW w:w="54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631B" w:rsidRDefault="009D631B" w:rsidP="005C32C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Semestre </w:t>
            </w:r>
            <w:r w:rsidR="00702300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5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631B" w:rsidRDefault="009D631B" w:rsidP="005C32C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Semestre </w:t>
            </w:r>
            <w:r w:rsidR="00702300">
              <w:rPr>
                <w:b/>
                <w:sz w:val="36"/>
                <w:szCs w:val="36"/>
              </w:rPr>
              <w:t>2</w:t>
            </w:r>
          </w:p>
        </w:tc>
      </w:tr>
      <w:tr w:rsidR="003511B8" w:rsidTr="006C38C8">
        <w:tc>
          <w:tcPr>
            <w:tcW w:w="5401" w:type="dxa"/>
            <w:tcBorders>
              <w:bottom w:val="single" w:sz="4" w:space="0" w:color="auto"/>
            </w:tcBorders>
            <w:shd w:val="clear" w:color="auto" w:fill="auto"/>
          </w:tcPr>
          <w:p w:rsidR="003511B8" w:rsidRPr="001F3C3D" w:rsidRDefault="003511B8" w:rsidP="003511B8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1F3C3D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11 : </w:t>
            </w:r>
            <w:r w:rsidR="00702300" w:rsidRPr="001F3C3D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Droit processuel</w:t>
            </w:r>
          </w:p>
          <w:p w:rsidR="003511B8" w:rsidRPr="00A45520" w:rsidRDefault="003511B8" w:rsidP="003511B8">
            <w:pPr>
              <w:rPr>
                <w:i/>
                <w:noProof/>
                <w:color w:val="A6A6A6" w:themeColor="background1" w:themeShade="A6"/>
                <w:sz w:val="8"/>
                <w:lang w:eastAsia="fr-FR"/>
              </w:rPr>
            </w:pPr>
            <w:r w:rsidRPr="00A45520">
              <w:rPr>
                <w:i/>
                <w:noProof/>
                <w:color w:val="7B7B7B" w:themeColor="accent3" w:themeShade="BF"/>
                <w:lang w:eastAsia="fr-FR"/>
              </w:rPr>
              <w:t xml:space="preserve">          </w:t>
            </w:r>
          </w:p>
          <w:p w:rsidR="003511B8" w:rsidRPr="00A45520" w:rsidRDefault="003511B8" w:rsidP="003511B8">
            <w:pPr>
              <w:rPr>
                <w:i/>
                <w:color w:val="A6A6A6" w:themeColor="background1" w:themeShade="A6"/>
                <w:sz w:val="24"/>
              </w:rPr>
            </w:pPr>
            <w:r w:rsidRPr="00A45520">
              <w:rPr>
                <w:i/>
                <w:noProof/>
                <w:color w:val="A6A6A6" w:themeColor="background1" w:themeShade="A6"/>
                <w:sz w:val="24"/>
                <w:lang w:eastAsia="fr-FR"/>
              </w:rPr>
              <w:t xml:space="preserve">          </w:t>
            </w:r>
            <w:r w:rsidR="00702300" w:rsidRPr="00A45520">
              <w:rPr>
                <w:i/>
                <w:noProof/>
                <w:color w:val="A6A6A6" w:themeColor="background1" w:themeShade="A6"/>
                <w:sz w:val="24"/>
                <w:lang w:eastAsia="fr-FR"/>
              </w:rPr>
              <w:t>Théorie générale du contentieux (C</w:t>
            </w:r>
            <w:r w:rsidRPr="00A45520">
              <w:rPr>
                <w:i/>
                <w:color w:val="A6A6A6" w:themeColor="background1" w:themeShade="A6"/>
                <w:sz w:val="24"/>
              </w:rPr>
              <w:t>M)</w:t>
            </w:r>
          </w:p>
          <w:p w:rsidR="003511B8" w:rsidRPr="00A45520" w:rsidRDefault="003511B8" w:rsidP="003511B8">
            <w:pPr>
              <w:rPr>
                <w:i/>
                <w:color w:val="A6A6A6" w:themeColor="background1" w:themeShade="A6"/>
                <w:sz w:val="24"/>
              </w:rPr>
            </w:pPr>
            <w:r w:rsidRPr="00A45520">
              <w:rPr>
                <w:i/>
                <w:noProof/>
                <w:color w:val="A6A6A6" w:themeColor="background1" w:themeShade="A6"/>
                <w:sz w:val="24"/>
                <w:lang w:eastAsia="fr-FR"/>
              </w:rPr>
              <w:t xml:space="preserve">          </w:t>
            </w:r>
            <w:r w:rsidR="00702300" w:rsidRPr="00A45520">
              <w:rPr>
                <w:i/>
                <w:noProof/>
                <w:color w:val="A6A6A6" w:themeColor="background1" w:themeShade="A6"/>
                <w:sz w:val="24"/>
                <w:lang w:eastAsia="fr-FR"/>
              </w:rPr>
              <w:t xml:space="preserve">Principes fondamentaux des procès </w:t>
            </w:r>
            <w:r w:rsidRPr="00A45520">
              <w:rPr>
                <w:i/>
                <w:color w:val="A6A6A6" w:themeColor="background1" w:themeShade="A6"/>
                <w:sz w:val="24"/>
              </w:rPr>
              <w:t>(CM)</w:t>
            </w:r>
          </w:p>
          <w:p w:rsidR="00702300" w:rsidRPr="00A45520" w:rsidRDefault="00702300" w:rsidP="003511B8">
            <w:pPr>
              <w:rPr>
                <w:i/>
                <w:color w:val="A6A6A6" w:themeColor="background1" w:themeShade="A6"/>
                <w:sz w:val="24"/>
              </w:rPr>
            </w:pPr>
            <w:r w:rsidRPr="00A45520">
              <w:rPr>
                <w:i/>
                <w:noProof/>
                <w:color w:val="A6A6A6" w:themeColor="background1" w:themeShade="A6"/>
                <w:sz w:val="24"/>
                <w:lang w:eastAsia="fr-FR"/>
              </w:rPr>
              <w:t xml:space="preserve">          Droit de la QPC (CM)</w:t>
            </w:r>
          </w:p>
          <w:p w:rsidR="00A45520" w:rsidRPr="00A45520" w:rsidRDefault="00A45520" w:rsidP="003511B8">
            <w:pPr>
              <w:rPr>
                <w:i/>
                <w:noProof/>
                <w:lang w:eastAsia="fr-FR"/>
              </w:rPr>
            </w:pPr>
          </w:p>
          <w:p w:rsidR="003511B8" w:rsidRPr="00A45520" w:rsidRDefault="003511B8" w:rsidP="003511B8">
            <w:pPr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</w:pPr>
            <w:r w:rsidRPr="00A45520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12 : </w:t>
            </w:r>
            <w:r w:rsidR="00702300" w:rsidRPr="00A45520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Contentieux Civil</w:t>
            </w:r>
          </w:p>
          <w:p w:rsidR="003511B8" w:rsidRPr="00A45520" w:rsidRDefault="003511B8" w:rsidP="003511B8">
            <w:pPr>
              <w:rPr>
                <w:i/>
                <w:noProof/>
                <w:color w:val="A6A6A6" w:themeColor="background1" w:themeShade="A6"/>
                <w:sz w:val="8"/>
                <w:lang w:eastAsia="fr-FR"/>
              </w:rPr>
            </w:pPr>
            <w:r w:rsidRPr="00A45520">
              <w:rPr>
                <w:i/>
                <w:noProof/>
                <w:color w:val="A6A6A6" w:themeColor="background1" w:themeShade="A6"/>
                <w:lang w:eastAsia="fr-FR"/>
              </w:rPr>
              <w:t xml:space="preserve">          </w:t>
            </w:r>
          </w:p>
          <w:p w:rsidR="003511B8" w:rsidRPr="00A45520" w:rsidRDefault="003511B8" w:rsidP="003511B8">
            <w:pPr>
              <w:rPr>
                <w:b/>
                <w:i/>
                <w:noProof/>
                <w:color w:val="A6A6A6" w:themeColor="background1" w:themeShade="A6"/>
                <w:lang w:eastAsia="fr-FR"/>
              </w:rPr>
            </w:pPr>
            <w:r w:rsidRPr="00A45520">
              <w:rPr>
                <w:i/>
                <w:noProof/>
                <w:color w:val="A6A6A6" w:themeColor="background1" w:themeShade="A6"/>
                <w:lang w:eastAsia="fr-FR"/>
              </w:rPr>
              <w:t xml:space="preserve">          </w:t>
            </w:r>
            <w:r w:rsidR="008064BC" w:rsidRPr="00A45520">
              <w:rPr>
                <w:b/>
                <w:i/>
                <w:noProof/>
                <w:color w:val="A6A6A6" w:themeColor="background1" w:themeShade="A6"/>
                <w:lang w:eastAsia="fr-FR"/>
              </w:rPr>
              <w:t>L’appel Civil</w:t>
            </w:r>
            <w:r w:rsidRPr="00A45520">
              <w:rPr>
                <w:b/>
                <w:i/>
                <w:noProof/>
                <w:color w:val="A6A6A6" w:themeColor="background1" w:themeShade="A6"/>
                <w:lang w:eastAsia="fr-FR"/>
              </w:rPr>
              <w:t xml:space="preserve"> (CM</w:t>
            </w:r>
            <w:r w:rsidR="00702300" w:rsidRPr="00A45520">
              <w:rPr>
                <w:b/>
                <w:i/>
                <w:noProof/>
                <w:color w:val="A6A6A6" w:themeColor="background1" w:themeShade="A6"/>
                <w:lang w:eastAsia="fr-FR"/>
              </w:rPr>
              <w:t>+TD</w:t>
            </w:r>
            <w:r w:rsidRPr="00A45520">
              <w:rPr>
                <w:b/>
                <w:i/>
                <w:noProof/>
                <w:color w:val="A6A6A6" w:themeColor="background1" w:themeShade="A6"/>
                <w:lang w:eastAsia="fr-FR"/>
              </w:rPr>
              <w:t>)</w:t>
            </w:r>
          </w:p>
          <w:p w:rsidR="003511B8" w:rsidRPr="00A45520" w:rsidRDefault="003511B8" w:rsidP="003511B8">
            <w:pPr>
              <w:rPr>
                <w:b/>
                <w:i/>
                <w:noProof/>
                <w:color w:val="A6A6A6" w:themeColor="background1" w:themeShade="A6"/>
                <w:lang w:eastAsia="fr-FR"/>
              </w:rPr>
            </w:pPr>
            <w:r w:rsidRPr="00A45520">
              <w:rPr>
                <w:b/>
                <w:i/>
                <w:noProof/>
                <w:color w:val="A6A6A6" w:themeColor="background1" w:themeShade="A6"/>
                <w:lang w:eastAsia="fr-FR"/>
              </w:rPr>
              <w:t xml:space="preserve">          </w:t>
            </w:r>
            <w:r w:rsidR="008064BC" w:rsidRPr="00A45520">
              <w:rPr>
                <w:b/>
                <w:i/>
                <w:noProof/>
                <w:color w:val="A6A6A6" w:themeColor="background1" w:themeShade="A6"/>
                <w:lang w:eastAsia="fr-FR"/>
              </w:rPr>
              <w:t>La cassation civile</w:t>
            </w:r>
            <w:r w:rsidRPr="00A45520">
              <w:rPr>
                <w:b/>
                <w:i/>
                <w:noProof/>
                <w:color w:val="A6A6A6" w:themeColor="background1" w:themeShade="A6"/>
                <w:lang w:eastAsia="fr-FR"/>
              </w:rPr>
              <w:t xml:space="preserve"> (CM</w:t>
            </w:r>
            <w:r w:rsidR="00702300" w:rsidRPr="00A45520">
              <w:rPr>
                <w:b/>
                <w:i/>
                <w:noProof/>
                <w:color w:val="A6A6A6" w:themeColor="background1" w:themeShade="A6"/>
                <w:lang w:eastAsia="fr-FR"/>
              </w:rPr>
              <w:t>+TD</w:t>
            </w:r>
            <w:r w:rsidRPr="00A45520">
              <w:rPr>
                <w:b/>
                <w:i/>
                <w:noProof/>
                <w:color w:val="A6A6A6" w:themeColor="background1" w:themeShade="A6"/>
                <w:lang w:eastAsia="fr-FR"/>
              </w:rPr>
              <w:t>)</w:t>
            </w:r>
          </w:p>
          <w:p w:rsidR="008064BC" w:rsidRPr="00A45520" w:rsidRDefault="008064BC" w:rsidP="003511B8">
            <w:pPr>
              <w:rPr>
                <w:i/>
                <w:noProof/>
                <w:color w:val="A6A6A6" w:themeColor="background1" w:themeShade="A6"/>
                <w:lang w:eastAsia="fr-FR"/>
              </w:rPr>
            </w:pPr>
            <w:r w:rsidRPr="00A45520">
              <w:rPr>
                <w:i/>
                <w:noProof/>
                <w:color w:val="A6A6A6" w:themeColor="background1" w:themeShade="A6"/>
                <w:lang w:eastAsia="fr-FR"/>
              </w:rPr>
              <w:t xml:space="preserve">         Mode alternatifs de règlement des différends (CM)</w:t>
            </w:r>
          </w:p>
          <w:p w:rsidR="003511B8" w:rsidRPr="00A45520" w:rsidRDefault="003511B8" w:rsidP="003511B8">
            <w:pPr>
              <w:rPr>
                <w:noProof/>
                <w:lang w:eastAsia="fr-FR"/>
              </w:rPr>
            </w:pPr>
          </w:p>
          <w:p w:rsidR="003511B8" w:rsidRPr="00A45520" w:rsidRDefault="003511B8" w:rsidP="003511B8">
            <w:pPr>
              <w:rPr>
                <w:b/>
                <w:sz w:val="24"/>
                <w:szCs w:val="24"/>
              </w:rPr>
            </w:pPr>
            <w:r w:rsidRPr="00A45520">
              <w:rPr>
                <w:b/>
                <w:sz w:val="24"/>
                <w:szCs w:val="24"/>
              </w:rPr>
              <w:t xml:space="preserve">UE 13 : </w:t>
            </w:r>
            <w:r w:rsidRPr="00A45520">
              <w:rPr>
                <w:b/>
                <w:sz w:val="24"/>
                <w:szCs w:val="24"/>
                <w:u w:val="single"/>
              </w:rPr>
              <w:t>Co</w:t>
            </w:r>
            <w:r w:rsidR="008064BC" w:rsidRPr="00A45520">
              <w:rPr>
                <w:b/>
                <w:sz w:val="24"/>
                <w:szCs w:val="24"/>
                <w:u w:val="single"/>
              </w:rPr>
              <w:t>ntentieux connexes</w:t>
            </w:r>
            <w:r w:rsidRPr="00A45520">
              <w:rPr>
                <w:b/>
                <w:sz w:val="24"/>
                <w:szCs w:val="24"/>
                <w:u w:val="single"/>
              </w:rPr>
              <w:t xml:space="preserve"> 1</w:t>
            </w:r>
          </w:p>
          <w:p w:rsidR="003511B8" w:rsidRPr="00A45520" w:rsidRDefault="00D64DE2" w:rsidP="003511B8">
            <w:pPr>
              <w:rPr>
                <w:b/>
                <w:sz w:val="24"/>
                <w:szCs w:val="24"/>
              </w:rPr>
            </w:pPr>
            <w:r w:rsidRPr="00A45520">
              <w:rPr>
                <w:b/>
                <w:sz w:val="24"/>
                <w:szCs w:val="24"/>
              </w:rPr>
              <w:t xml:space="preserve">    </w:t>
            </w:r>
            <w:r w:rsidR="003511B8" w:rsidRPr="00A45520">
              <w:rPr>
                <w:b/>
                <w:sz w:val="24"/>
                <w:szCs w:val="24"/>
              </w:rPr>
              <w:t>Choisir 1 matière parmi :</w:t>
            </w:r>
          </w:p>
          <w:p w:rsidR="003511B8" w:rsidRPr="00A45520" w:rsidRDefault="003511B8" w:rsidP="003511B8">
            <w:pPr>
              <w:rPr>
                <w:noProof/>
                <w:lang w:eastAsia="fr-FR"/>
              </w:rPr>
            </w:pPr>
            <w:r w:rsidRPr="00A45520">
              <w:t xml:space="preserve">     </w:t>
            </w:r>
            <w:sdt>
              <w:sdtPr>
                <w:id w:val="47149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D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45520">
              <w:t xml:space="preserve">   </w:t>
            </w:r>
            <w:r w:rsidR="008064BC" w:rsidRPr="00A45520">
              <w:t>Contentieux de l’union européenne</w:t>
            </w:r>
            <w:r w:rsidRPr="00A45520">
              <w:rPr>
                <w:noProof/>
                <w:lang w:eastAsia="fr-FR"/>
              </w:rPr>
              <w:t xml:space="preserve"> (CM)</w:t>
            </w:r>
          </w:p>
          <w:p w:rsidR="003511B8" w:rsidRPr="00A45520" w:rsidRDefault="003511B8" w:rsidP="003511B8">
            <w:pPr>
              <w:rPr>
                <w:noProof/>
                <w:lang w:eastAsia="fr-FR"/>
              </w:rPr>
            </w:pPr>
            <w:r w:rsidRPr="00A45520">
              <w:t xml:space="preserve">     </w:t>
            </w:r>
            <w:sdt>
              <w:sdtPr>
                <w:id w:val="149282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55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45520">
              <w:t xml:space="preserve">   </w:t>
            </w:r>
            <w:r w:rsidR="008064BC" w:rsidRPr="00A45520">
              <w:t>Procédures administratives contentieuses</w:t>
            </w:r>
            <w:r w:rsidRPr="00A45520">
              <w:rPr>
                <w:noProof/>
                <w:lang w:eastAsia="fr-FR"/>
              </w:rPr>
              <w:t xml:space="preserve"> (CM)</w:t>
            </w:r>
          </w:p>
          <w:p w:rsidR="008064BC" w:rsidRPr="00A45520" w:rsidRDefault="008064BC" w:rsidP="003511B8">
            <w:pPr>
              <w:rPr>
                <w:noProof/>
                <w:lang w:eastAsia="fr-FR"/>
              </w:rPr>
            </w:pPr>
            <w:r w:rsidRPr="00A45520">
              <w:t xml:space="preserve">     </w:t>
            </w:r>
            <w:sdt>
              <w:sdtPr>
                <w:id w:val="-165683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55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45520">
              <w:t xml:space="preserve">   Contentieux pénal </w:t>
            </w:r>
            <w:r w:rsidRPr="00A45520">
              <w:rPr>
                <w:noProof/>
                <w:lang w:eastAsia="fr-FR"/>
              </w:rPr>
              <w:t>(CM)</w:t>
            </w:r>
          </w:p>
          <w:p w:rsidR="003511B8" w:rsidRPr="00A45520" w:rsidRDefault="003511B8" w:rsidP="003511B8">
            <w:pPr>
              <w:rPr>
                <w:noProof/>
                <w:lang w:eastAsia="fr-FR"/>
              </w:rPr>
            </w:pPr>
          </w:p>
          <w:p w:rsidR="003511B8" w:rsidRPr="00A45520" w:rsidRDefault="003511B8" w:rsidP="003511B8">
            <w:pPr>
              <w:rPr>
                <w:i/>
                <w:noProof/>
                <w:color w:val="A6A6A6" w:themeColor="background1" w:themeShade="A6"/>
                <w:lang w:eastAsia="fr-FR"/>
              </w:rPr>
            </w:pPr>
          </w:p>
          <w:p w:rsidR="003511B8" w:rsidRPr="00A45520" w:rsidRDefault="003511B8" w:rsidP="003511B8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A45520">
              <w:rPr>
                <w:b/>
                <w:i/>
                <w:color w:val="A6A6A6" w:themeColor="background1" w:themeShade="A6"/>
                <w:sz w:val="24"/>
                <w:szCs w:val="24"/>
              </w:rPr>
              <w:t>UE 1</w:t>
            </w:r>
            <w:r w:rsidR="0003209E" w:rsidRPr="00A45520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4 </w:t>
            </w:r>
            <w:r w:rsidRPr="00A45520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: </w:t>
            </w:r>
            <w:r w:rsidRPr="00A45520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 xml:space="preserve">Compétences professionnalisantes </w:t>
            </w:r>
            <w:r w:rsidRPr="00A45520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:rsidR="008064BC" w:rsidRPr="00A45520" w:rsidRDefault="003511B8" w:rsidP="003511B8">
            <w:pPr>
              <w:rPr>
                <w:i/>
                <w:color w:val="A6A6A6" w:themeColor="background1" w:themeShade="A6"/>
              </w:rPr>
            </w:pPr>
            <w:r w:rsidRPr="00A45520">
              <w:rPr>
                <w:i/>
                <w:color w:val="A6A6A6" w:themeColor="background1" w:themeShade="A6"/>
              </w:rPr>
              <w:t xml:space="preserve">         Techniques de recherche d’emploi</w:t>
            </w:r>
            <w:r w:rsidR="008064BC" w:rsidRPr="00A45520">
              <w:rPr>
                <w:i/>
                <w:color w:val="A6A6A6" w:themeColor="background1" w:themeShade="A6"/>
              </w:rPr>
              <w:t>s et</w:t>
            </w:r>
          </w:p>
          <w:p w:rsidR="003511B8" w:rsidRPr="00A45520" w:rsidRDefault="008064BC" w:rsidP="003511B8">
            <w:pPr>
              <w:rPr>
                <w:i/>
                <w:color w:val="A6A6A6" w:themeColor="background1" w:themeShade="A6"/>
              </w:rPr>
            </w:pPr>
            <w:r w:rsidRPr="00A45520">
              <w:rPr>
                <w:i/>
                <w:color w:val="A6A6A6" w:themeColor="background1" w:themeShade="A6"/>
              </w:rPr>
              <w:t xml:space="preserve">         </w:t>
            </w:r>
            <w:proofErr w:type="gramStart"/>
            <w:r w:rsidRPr="00A45520">
              <w:rPr>
                <w:i/>
                <w:color w:val="A6A6A6" w:themeColor="background1" w:themeShade="A6"/>
              </w:rPr>
              <w:t>préparation</w:t>
            </w:r>
            <w:proofErr w:type="gramEnd"/>
            <w:r w:rsidRPr="00A45520">
              <w:rPr>
                <w:i/>
                <w:color w:val="A6A6A6" w:themeColor="background1" w:themeShade="A6"/>
              </w:rPr>
              <w:t xml:space="preserve"> à l’entretien d’embauche (TD)</w:t>
            </w:r>
          </w:p>
          <w:p w:rsidR="008064BC" w:rsidRPr="00A45520" w:rsidRDefault="008064BC" w:rsidP="003511B8">
            <w:pPr>
              <w:rPr>
                <w:i/>
                <w:color w:val="A6A6A6" w:themeColor="background1" w:themeShade="A6"/>
              </w:rPr>
            </w:pPr>
            <w:r w:rsidRPr="00A45520">
              <w:rPr>
                <w:i/>
                <w:color w:val="A6A6A6" w:themeColor="background1" w:themeShade="A6"/>
              </w:rPr>
              <w:t xml:space="preserve">         Approfondissement des méthodes de recherche (TD)</w:t>
            </w:r>
          </w:p>
          <w:p w:rsidR="003511B8" w:rsidRPr="00A45520" w:rsidRDefault="0003209E" w:rsidP="003511B8">
            <w:pPr>
              <w:rPr>
                <w:i/>
                <w:color w:val="A6A6A6" w:themeColor="background1" w:themeShade="A6"/>
              </w:rPr>
            </w:pPr>
            <w:r w:rsidRPr="00A45520">
              <w:rPr>
                <w:i/>
                <w:color w:val="A6A6A6" w:themeColor="background1" w:themeShade="A6"/>
              </w:rPr>
              <w:t xml:space="preserve">        </w:t>
            </w:r>
            <w:r w:rsidR="008064BC" w:rsidRPr="00A45520">
              <w:rPr>
                <w:i/>
                <w:color w:val="A6A6A6" w:themeColor="background1" w:themeShade="A6"/>
              </w:rPr>
              <w:t>Mise en situation : Ex</w:t>
            </w:r>
            <w:r w:rsidRPr="00A45520">
              <w:rPr>
                <w:i/>
                <w:color w:val="A6A6A6" w:themeColor="background1" w:themeShade="A6"/>
              </w:rPr>
              <w:t>equatur</w:t>
            </w:r>
          </w:p>
          <w:p w:rsidR="00A45520" w:rsidRPr="00A45520" w:rsidRDefault="00A45520" w:rsidP="003511B8">
            <w:pPr>
              <w:rPr>
                <w:i/>
                <w:noProof/>
                <w:color w:val="A6A6A6" w:themeColor="background1" w:themeShade="A6"/>
                <w:lang w:eastAsia="fr-FR"/>
              </w:rPr>
            </w:pPr>
          </w:p>
          <w:p w:rsidR="0003209E" w:rsidRPr="00A45520" w:rsidRDefault="0003209E" w:rsidP="0003209E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A45520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15 : </w:t>
            </w:r>
            <w:r w:rsidRPr="00A45520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 xml:space="preserve">Compétences linguistiques 1 </w:t>
            </w:r>
          </w:p>
          <w:p w:rsidR="0003209E" w:rsidRPr="00A45520" w:rsidRDefault="0003209E" w:rsidP="003511B8">
            <w:pPr>
              <w:rPr>
                <w:i/>
                <w:noProof/>
                <w:color w:val="A6A6A6" w:themeColor="background1" w:themeShade="A6"/>
                <w:lang w:eastAsia="fr-FR"/>
              </w:rPr>
            </w:pPr>
            <w:r w:rsidRPr="00A45520">
              <w:rPr>
                <w:i/>
                <w:color w:val="A6A6A6" w:themeColor="background1" w:themeShade="A6"/>
              </w:rPr>
              <w:t xml:space="preserve">             Anglais 1</w:t>
            </w:r>
          </w:p>
          <w:p w:rsidR="003511B8" w:rsidRPr="00A45520" w:rsidRDefault="003511B8" w:rsidP="003511B8">
            <w:pPr>
              <w:rPr>
                <w:noProof/>
                <w:lang w:eastAsia="fr-FR"/>
              </w:rPr>
            </w:pPr>
          </w:p>
        </w:tc>
        <w:tc>
          <w:tcPr>
            <w:tcW w:w="5564" w:type="dxa"/>
            <w:tcBorders>
              <w:bottom w:val="single" w:sz="4" w:space="0" w:color="auto"/>
            </w:tcBorders>
            <w:shd w:val="clear" w:color="auto" w:fill="auto"/>
          </w:tcPr>
          <w:p w:rsidR="003511B8" w:rsidRPr="001F3C3D" w:rsidRDefault="003511B8" w:rsidP="003511B8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1F3C3D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21 : </w:t>
            </w:r>
            <w:r w:rsidRPr="001F3C3D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Co</w:t>
            </w:r>
            <w:r w:rsidR="0003209E" w:rsidRPr="001F3C3D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ntentieux spécialisés</w:t>
            </w:r>
          </w:p>
          <w:p w:rsidR="003511B8" w:rsidRPr="00A14C1E" w:rsidRDefault="003511B8" w:rsidP="003511B8">
            <w:pPr>
              <w:rPr>
                <w:i/>
                <w:noProof/>
                <w:color w:val="7B7B7B" w:themeColor="accent3" w:themeShade="BF"/>
                <w:sz w:val="8"/>
                <w:lang w:eastAsia="fr-FR"/>
              </w:rPr>
            </w:pPr>
            <w:r w:rsidRPr="00A14C1E">
              <w:rPr>
                <w:i/>
                <w:noProof/>
                <w:color w:val="7B7B7B" w:themeColor="accent3" w:themeShade="BF"/>
                <w:lang w:eastAsia="fr-FR"/>
              </w:rPr>
              <w:t xml:space="preserve">          </w:t>
            </w:r>
          </w:p>
          <w:p w:rsidR="00A45520" w:rsidRPr="00A14C1E" w:rsidRDefault="003511B8" w:rsidP="0003209E">
            <w:pPr>
              <w:rPr>
                <w:i/>
                <w:noProof/>
                <w:color w:val="A6A6A6" w:themeColor="background1" w:themeShade="A6"/>
                <w:lang w:eastAsia="fr-FR"/>
              </w:rPr>
            </w:pPr>
            <w:r w:rsidRPr="00A14C1E">
              <w:rPr>
                <w:i/>
                <w:noProof/>
                <w:color w:val="A6A6A6" w:themeColor="background1" w:themeShade="A6"/>
                <w:lang w:eastAsia="fr-FR"/>
              </w:rPr>
              <w:t xml:space="preserve"> </w:t>
            </w:r>
            <w:r w:rsidR="00A45520" w:rsidRPr="00A14C1E">
              <w:rPr>
                <w:i/>
                <w:noProof/>
                <w:color w:val="A6A6A6" w:themeColor="background1" w:themeShade="A6"/>
                <w:lang w:eastAsia="fr-FR"/>
              </w:rPr>
              <w:t xml:space="preserve">           </w:t>
            </w:r>
            <w:r w:rsidR="0003209E" w:rsidRPr="00A14C1E">
              <w:rPr>
                <w:i/>
                <w:noProof/>
                <w:color w:val="A6A6A6" w:themeColor="background1" w:themeShade="A6"/>
                <w:lang w:eastAsia="fr-FR"/>
              </w:rPr>
              <w:t>Atelier rédaction des actes dans le contentieux</w:t>
            </w:r>
          </w:p>
          <w:p w:rsidR="0003209E" w:rsidRPr="00A14C1E" w:rsidRDefault="00A45520" w:rsidP="0003209E">
            <w:pPr>
              <w:rPr>
                <w:i/>
                <w:noProof/>
                <w:color w:val="A6A6A6" w:themeColor="background1" w:themeShade="A6"/>
                <w:lang w:eastAsia="fr-FR"/>
              </w:rPr>
            </w:pPr>
            <w:r w:rsidRPr="00A14C1E">
              <w:rPr>
                <w:i/>
                <w:noProof/>
                <w:color w:val="A6A6A6" w:themeColor="background1" w:themeShade="A6"/>
                <w:lang w:eastAsia="fr-FR"/>
              </w:rPr>
              <w:t xml:space="preserve">            p</w:t>
            </w:r>
            <w:r w:rsidR="0003209E" w:rsidRPr="00A14C1E">
              <w:rPr>
                <w:i/>
                <w:noProof/>
                <w:color w:val="A6A6A6" w:themeColor="background1" w:themeShade="A6"/>
                <w:lang w:eastAsia="fr-FR"/>
              </w:rPr>
              <w:t>rivé (CM)</w:t>
            </w:r>
          </w:p>
          <w:p w:rsidR="0003209E" w:rsidRPr="00A14C1E" w:rsidRDefault="00A45520" w:rsidP="0003209E">
            <w:pPr>
              <w:rPr>
                <w:i/>
                <w:noProof/>
                <w:color w:val="A6A6A6" w:themeColor="background1" w:themeShade="A6"/>
                <w:lang w:eastAsia="fr-FR"/>
              </w:rPr>
            </w:pPr>
            <w:r w:rsidRPr="00A14C1E">
              <w:rPr>
                <w:i/>
                <w:noProof/>
                <w:color w:val="A6A6A6" w:themeColor="background1" w:themeShade="A6"/>
                <w:lang w:eastAsia="fr-FR"/>
              </w:rPr>
              <w:t xml:space="preserve">             C</w:t>
            </w:r>
            <w:r w:rsidR="0003209E" w:rsidRPr="00A14C1E">
              <w:rPr>
                <w:i/>
                <w:noProof/>
                <w:color w:val="A6A6A6" w:themeColor="background1" w:themeShade="A6"/>
                <w:lang w:eastAsia="fr-FR"/>
              </w:rPr>
              <w:t>ontentieux de la protection(CM)</w:t>
            </w:r>
          </w:p>
          <w:p w:rsidR="0003209E" w:rsidRPr="00A14C1E" w:rsidRDefault="00A45520" w:rsidP="0003209E">
            <w:pPr>
              <w:rPr>
                <w:i/>
                <w:noProof/>
                <w:color w:val="A6A6A6" w:themeColor="background1" w:themeShade="A6"/>
                <w:lang w:eastAsia="fr-FR"/>
              </w:rPr>
            </w:pPr>
            <w:r w:rsidRPr="00A14C1E">
              <w:rPr>
                <w:i/>
                <w:noProof/>
                <w:color w:val="A6A6A6" w:themeColor="background1" w:themeShade="A6"/>
                <w:lang w:eastAsia="fr-FR"/>
              </w:rPr>
              <w:t xml:space="preserve">            </w:t>
            </w:r>
            <w:r w:rsidR="0003209E" w:rsidRPr="00A14C1E">
              <w:rPr>
                <w:i/>
                <w:noProof/>
                <w:color w:val="A6A6A6" w:themeColor="background1" w:themeShade="A6"/>
                <w:lang w:eastAsia="fr-FR"/>
              </w:rPr>
              <w:t>Contentieux commercial</w:t>
            </w:r>
            <w:r w:rsidR="003C7DE7" w:rsidRPr="00A14C1E">
              <w:rPr>
                <w:i/>
                <w:noProof/>
                <w:color w:val="A6A6A6" w:themeColor="background1" w:themeShade="A6"/>
                <w:lang w:eastAsia="fr-FR"/>
              </w:rPr>
              <w:t xml:space="preserve"> </w:t>
            </w:r>
            <w:r w:rsidR="0003209E" w:rsidRPr="00A14C1E">
              <w:rPr>
                <w:i/>
                <w:noProof/>
                <w:color w:val="A6A6A6" w:themeColor="background1" w:themeShade="A6"/>
                <w:lang w:eastAsia="fr-FR"/>
              </w:rPr>
              <w:t>(CM)</w:t>
            </w:r>
          </w:p>
          <w:p w:rsidR="0003209E" w:rsidRPr="00A14C1E" w:rsidRDefault="00A45520" w:rsidP="0003209E">
            <w:pPr>
              <w:rPr>
                <w:i/>
                <w:noProof/>
                <w:color w:val="A6A6A6" w:themeColor="background1" w:themeShade="A6"/>
                <w:lang w:eastAsia="fr-FR"/>
              </w:rPr>
            </w:pPr>
            <w:r w:rsidRPr="00A14C1E">
              <w:rPr>
                <w:i/>
                <w:noProof/>
                <w:color w:val="A6A6A6" w:themeColor="background1" w:themeShade="A6"/>
                <w:lang w:eastAsia="fr-FR"/>
              </w:rPr>
              <w:t xml:space="preserve">            </w:t>
            </w:r>
            <w:r w:rsidR="0003209E" w:rsidRPr="00A14C1E">
              <w:rPr>
                <w:i/>
                <w:noProof/>
                <w:color w:val="A6A6A6" w:themeColor="background1" w:themeShade="A6"/>
                <w:lang w:eastAsia="fr-FR"/>
              </w:rPr>
              <w:t xml:space="preserve">Contentieux </w:t>
            </w:r>
            <w:r w:rsidR="00724E22">
              <w:rPr>
                <w:i/>
                <w:noProof/>
                <w:color w:val="A6A6A6" w:themeColor="background1" w:themeShade="A6"/>
                <w:lang w:eastAsia="fr-FR"/>
              </w:rPr>
              <w:t>p</w:t>
            </w:r>
            <w:bookmarkStart w:id="0" w:name="_GoBack"/>
            <w:bookmarkEnd w:id="0"/>
            <w:r w:rsidR="0003209E" w:rsidRPr="00A14C1E">
              <w:rPr>
                <w:i/>
                <w:noProof/>
                <w:color w:val="A6A6A6" w:themeColor="background1" w:themeShade="A6"/>
                <w:lang w:eastAsia="fr-FR"/>
              </w:rPr>
              <w:t>rud’homal</w:t>
            </w:r>
            <w:r w:rsidR="003C7DE7" w:rsidRPr="00A14C1E">
              <w:rPr>
                <w:i/>
                <w:noProof/>
                <w:color w:val="A6A6A6" w:themeColor="background1" w:themeShade="A6"/>
                <w:lang w:eastAsia="fr-FR"/>
              </w:rPr>
              <w:t xml:space="preserve"> </w:t>
            </w:r>
            <w:r w:rsidR="0003209E" w:rsidRPr="00A14C1E">
              <w:rPr>
                <w:i/>
                <w:noProof/>
                <w:color w:val="A6A6A6" w:themeColor="background1" w:themeShade="A6"/>
                <w:lang w:eastAsia="fr-FR"/>
              </w:rPr>
              <w:t>(CM)</w:t>
            </w:r>
          </w:p>
          <w:p w:rsidR="0003209E" w:rsidRPr="00A14C1E" w:rsidRDefault="0003209E" w:rsidP="0003209E">
            <w:pPr>
              <w:rPr>
                <w:i/>
                <w:noProof/>
                <w:color w:val="A6A6A6" w:themeColor="background1" w:themeShade="A6"/>
                <w:lang w:eastAsia="fr-FR"/>
              </w:rPr>
            </w:pPr>
          </w:p>
          <w:p w:rsidR="003511B8" w:rsidRPr="001F3C3D" w:rsidRDefault="00A45520" w:rsidP="003511B8">
            <w:pPr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</w:pPr>
            <w:r w:rsidRPr="001F3C3D">
              <w:rPr>
                <w:b/>
                <w:i/>
                <w:color w:val="A6A6A6" w:themeColor="background1" w:themeShade="A6"/>
                <w:sz w:val="24"/>
                <w:szCs w:val="24"/>
              </w:rPr>
              <w:t>U</w:t>
            </w:r>
            <w:r w:rsidR="003511B8" w:rsidRPr="001F3C3D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E 22 : </w:t>
            </w:r>
            <w:r w:rsidR="003511B8" w:rsidRPr="001F3C3D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C</w:t>
            </w:r>
            <w:r w:rsidR="00253993" w:rsidRPr="001F3C3D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ulture juridique</w:t>
            </w:r>
          </w:p>
          <w:p w:rsidR="00253993" w:rsidRPr="00A14C1E" w:rsidRDefault="00A45520" w:rsidP="003511B8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  <w:r w:rsidRPr="00A14C1E">
              <w:rPr>
                <w:i/>
                <w:color w:val="A6A6A6" w:themeColor="background1" w:themeShade="A6"/>
                <w:sz w:val="24"/>
                <w:szCs w:val="24"/>
              </w:rPr>
              <w:t xml:space="preserve">            </w:t>
            </w:r>
            <w:r w:rsidR="00253993" w:rsidRPr="00A14C1E">
              <w:rPr>
                <w:i/>
                <w:color w:val="A6A6A6" w:themeColor="background1" w:themeShade="A6"/>
                <w:sz w:val="24"/>
                <w:szCs w:val="24"/>
              </w:rPr>
              <w:t>Conférences Débats</w:t>
            </w:r>
          </w:p>
          <w:p w:rsidR="0003209E" w:rsidRPr="00A14C1E" w:rsidRDefault="00A45520" w:rsidP="0003209E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  <w:r w:rsidRPr="00A14C1E">
              <w:rPr>
                <w:i/>
                <w:color w:val="A6A6A6" w:themeColor="background1" w:themeShade="A6"/>
                <w:sz w:val="24"/>
                <w:szCs w:val="24"/>
              </w:rPr>
              <w:t xml:space="preserve">            </w:t>
            </w:r>
            <w:r w:rsidR="00253993" w:rsidRPr="00A14C1E">
              <w:rPr>
                <w:i/>
                <w:color w:val="A6A6A6" w:themeColor="background1" w:themeShade="A6"/>
                <w:sz w:val="24"/>
                <w:szCs w:val="24"/>
              </w:rPr>
              <w:t>Expression orale</w:t>
            </w:r>
          </w:p>
          <w:p w:rsidR="003511B8" w:rsidRPr="00A45520" w:rsidRDefault="003511B8" w:rsidP="003511B8">
            <w:pPr>
              <w:rPr>
                <w:noProof/>
                <w:lang w:eastAsia="fr-FR"/>
              </w:rPr>
            </w:pPr>
          </w:p>
          <w:p w:rsidR="003511B8" w:rsidRPr="000128A8" w:rsidRDefault="003511B8" w:rsidP="003511B8">
            <w:pPr>
              <w:rPr>
                <w:b/>
                <w:szCs w:val="24"/>
              </w:rPr>
            </w:pPr>
            <w:r w:rsidRPr="000128A8">
              <w:rPr>
                <w:b/>
                <w:szCs w:val="24"/>
              </w:rPr>
              <w:t>UE 23 :</w:t>
            </w:r>
            <w:r w:rsidRPr="000128A8">
              <w:rPr>
                <w:b/>
                <w:szCs w:val="24"/>
                <w:u w:val="single"/>
              </w:rPr>
              <w:t xml:space="preserve"> </w:t>
            </w:r>
            <w:r w:rsidR="00253993" w:rsidRPr="000128A8">
              <w:rPr>
                <w:b/>
                <w:szCs w:val="24"/>
                <w:u w:val="single"/>
              </w:rPr>
              <w:t>Stage en milieu professionnel ou en laboratoire</w:t>
            </w:r>
          </w:p>
          <w:p w:rsidR="000128A8" w:rsidRPr="000128A8" w:rsidRDefault="000128A8" w:rsidP="003511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0128A8">
              <w:rPr>
                <w:b/>
                <w:sz w:val="24"/>
                <w:szCs w:val="24"/>
              </w:rPr>
              <w:t>Choisir :</w:t>
            </w:r>
          </w:p>
          <w:p w:rsidR="003511B8" w:rsidRPr="00A45520" w:rsidRDefault="003511B8" w:rsidP="00253993">
            <w:pPr>
              <w:rPr>
                <w:noProof/>
                <w:lang w:eastAsia="fr-FR"/>
              </w:rPr>
            </w:pPr>
            <w:r w:rsidRPr="00A45520">
              <w:rPr>
                <w:noProof/>
                <w:lang w:eastAsia="fr-FR"/>
              </w:rPr>
              <w:t xml:space="preserve">      </w:t>
            </w:r>
            <w:r w:rsidR="00A45520" w:rsidRPr="00A45520">
              <w:rPr>
                <w:b/>
              </w:rPr>
              <w:t xml:space="preserve">  </w:t>
            </w:r>
            <w:sdt>
              <w:sdtPr>
                <w:rPr>
                  <w:noProof/>
                  <w:lang w:eastAsia="fr-FR"/>
                </w:rPr>
                <w:id w:val="167815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520" w:rsidRPr="00A45520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="00A45520" w:rsidRPr="00A45520">
              <w:t xml:space="preserve"> </w:t>
            </w:r>
            <w:r w:rsidR="00253993" w:rsidRPr="00A45520">
              <w:rPr>
                <w:noProof/>
                <w:lang w:eastAsia="fr-FR"/>
              </w:rPr>
              <w:t>Stage en milieu professionnel (2 mois)</w:t>
            </w:r>
          </w:p>
          <w:p w:rsidR="00253993" w:rsidRPr="00A45520" w:rsidRDefault="00A45520" w:rsidP="00253993">
            <w:pPr>
              <w:rPr>
                <w:noProof/>
                <w:lang w:eastAsia="fr-FR"/>
              </w:rPr>
            </w:pPr>
            <w:r w:rsidRPr="00A45520">
              <w:rPr>
                <w:noProof/>
                <w:lang w:eastAsia="fr-FR"/>
              </w:rPr>
              <w:t xml:space="preserve">              </w:t>
            </w:r>
            <w:r w:rsidR="00253993" w:rsidRPr="00A45520">
              <w:rPr>
                <w:noProof/>
                <w:lang w:eastAsia="fr-FR"/>
              </w:rPr>
              <w:t>Rapport de stage</w:t>
            </w:r>
          </w:p>
          <w:p w:rsidR="00253993" w:rsidRPr="00A45520" w:rsidRDefault="00A45520" w:rsidP="00253993">
            <w:pPr>
              <w:rPr>
                <w:noProof/>
                <w:lang w:eastAsia="fr-FR"/>
              </w:rPr>
            </w:pPr>
            <w:r w:rsidRPr="00A45520">
              <w:rPr>
                <w:noProof/>
                <w:lang w:eastAsia="fr-FR"/>
              </w:rPr>
              <w:t xml:space="preserve">              </w:t>
            </w:r>
            <w:r w:rsidR="00253993" w:rsidRPr="00A45520">
              <w:rPr>
                <w:noProof/>
                <w:lang w:eastAsia="fr-FR"/>
              </w:rPr>
              <w:t>Soutenance du rapport de stage</w:t>
            </w:r>
          </w:p>
          <w:p w:rsidR="00253993" w:rsidRPr="00A45520" w:rsidRDefault="00253993" w:rsidP="00253993">
            <w:pPr>
              <w:rPr>
                <w:noProof/>
                <w:lang w:eastAsia="fr-FR"/>
              </w:rPr>
            </w:pPr>
          </w:p>
          <w:p w:rsidR="00253993" w:rsidRPr="00A45520" w:rsidRDefault="00A45520" w:rsidP="00253993">
            <w:pPr>
              <w:rPr>
                <w:noProof/>
                <w:lang w:eastAsia="fr-FR"/>
              </w:rPr>
            </w:pPr>
            <w:r w:rsidRPr="00A45520">
              <w:rPr>
                <w:b/>
              </w:rPr>
              <w:t xml:space="preserve">       </w:t>
            </w:r>
            <w:sdt>
              <w:sdtPr>
                <w:rPr>
                  <w:noProof/>
                  <w:lang w:eastAsia="fr-FR"/>
                </w:rPr>
                <w:id w:val="-77794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5520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A45520">
              <w:t xml:space="preserve"> </w:t>
            </w:r>
            <w:r w:rsidR="00253993" w:rsidRPr="00A45520">
              <w:rPr>
                <w:noProof/>
                <w:lang w:eastAsia="fr-FR"/>
              </w:rPr>
              <w:t>Stage en laboratoire (2 mois)</w:t>
            </w:r>
          </w:p>
          <w:p w:rsidR="00253993" w:rsidRPr="00A45520" w:rsidRDefault="00A45520" w:rsidP="00253993">
            <w:pPr>
              <w:rPr>
                <w:noProof/>
                <w:lang w:eastAsia="fr-FR"/>
              </w:rPr>
            </w:pPr>
            <w:r w:rsidRPr="00A45520">
              <w:rPr>
                <w:noProof/>
                <w:lang w:eastAsia="fr-FR"/>
              </w:rPr>
              <w:t xml:space="preserve">            </w:t>
            </w:r>
            <w:r w:rsidR="00253993" w:rsidRPr="00A45520">
              <w:rPr>
                <w:noProof/>
                <w:lang w:eastAsia="fr-FR"/>
              </w:rPr>
              <w:t>Mémoire de recherche</w:t>
            </w:r>
          </w:p>
          <w:p w:rsidR="00253993" w:rsidRPr="00A45520" w:rsidRDefault="00A45520" w:rsidP="00253993">
            <w:pPr>
              <w:rPr>
                <w:noProof/>
                <w:lang w:eastAsia="fr-FR"/>
              </w:rPr>
            </w:pPr>
            <w:r w:rsidRPr="00A45520">
              <w:rPr>
                <w:noProof/>
                <w:lang w:eastAsia="fr-FR"/>
              </w:rPr>
              <w:t xml:space="preserve">             </w:t>
            </w:r>
            <w:r w:rsidR="00253993" w:rsidRPr="00A45520">
              <w:rPr>
                <w:noProof/>
                <w:lang w:eastAsia="fr-FR"/>
              </w:rPr>
              <w:t>Soutenance</w:t>
            </w:r>
            <w:r w:rsidRPr="00A45520">
              <w:rPr>
                <w:noProof/>
                <w:lang w:eastAsia="fr-FR"/>
              </w:rPr>
              <w:t xml:space="preserve"> du mémoire de recherche</w:t>
            </w:r>
          </w:p>
          <w:p w:rsidR="00A45520" w:rsidRPr="00A45520" w:rsidRDefault="00A45520" w:rsidP="00253993">
            <w:pPr>
              <w:rPr>
                <w:noProof/>
                <w:color w:val="A6A6A6" w:themeColor="background1" w:themeShade="A6"/>
                <w:lang w:eastAsia="fr-FR"/>
              </w:rPr>
            </w:pPr>
          </w:p>
          <w:p w:rsidR="00A45520" w:rsidRPr="00A45520" w:rsidRDefault="00A45520" w:rsidP="00A45520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A45520">
              <w:rPr>
                <w:b/>
                <w:i/>
                <w:color w:val="A6A6A6" w:themeColor="background1" w:themeShade="A6"/>
                <w:sz w:val="24"/>
                <w:szCs w:val="24"/>
              </w:rPr>
              <w:t>UE 24 </w:t>
            </w:r>
            <w:r w:rsidRPr="000128A8">
              <w:rPr>
                <w:b/>
                <w:i/>
                <w:color w:val="A6A6A6" w:themeColor="background1" w:themeShade="A6"/>
                <w:szCs w:val="24"/>
                <w:u w:val="single"/>
              </w:rPr>
              <w:t>: Stage en milieu professionnel ou en laboratoire</w:t>
            </w:r>
          </w:p>
          <w:p w:rsidR="00BA1067" w:rsidRPr="007B0996" w:rsidRDefault="00A45520" w:rsidP="003511B8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  <w:r w:rsidRPr="007B0996">
              <w:rPr>
                <w:i/>
                <w:color w:val="A6A6A6" w:themeColor="background1" w:themeShade="A6"/>
                <w:sz w:val="24"/>
                <w:szCs w:val="24"/>
              </w:rPr>
              <w:t>Projet collaboratif (colloques, journées)</w:t>
            </w:r>
          </w:p>
          <w:p w:rsidR="00A45520" w:rsidRPr="007B0996" w:rsidRDefault="00A45520" w:rsidP="003511B8">
            <w:pPr>
              <w:rPr>
                <w:color w:val="A6A6A6" w:themeColor="background1" w:themeShade="A6"/>
                <w:sz w:val="24"/>
                <w:szCs w:val="24"/>
              </w:rPr>
            </w:pPr>
          </w:p>
          <w:p w:rsidR="003511B8" w:rsidRPr="00A45520" w:rsidRDefault="003511B8" w:rsidP="003511B8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A45520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</w:t>
            </w:r>
            <w:r w:rsidR="001168B9" w:rsidRPr="00A45520">
              <w:rPr>
                <w:b/>
                <w:i/>
                <w:color w:val="A6A6A6" w:themeColor="background1" w:themeShade="A6"/>
                <w:sz w:val="24"/>
                <w:szCs w:val="24"/>
              </w:rPr>
              <w:t>2</w:t>
            </w:r>
            <w:r w:rsidR="00253993" w:rsidRPr="00A45520">
              <w:rPr>
                <w:b/>
                <w:i/>
                <w:color w:val="A6A6A6" w:themeColor="background1" w:themeShade="A6"/>
                <w:sz w:val="24"/>
                <w:szCs w:val="24"/>
              </w:rPr>
              <w:t>5</w:t>
            </w:r>
            <w:r w:rsidRPr="00A45520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 : </w:t>
            </w:r>
            <w:r w:rsidRPr="00A45520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 xml:space="preserve">Compétences linguistiques </w:t>
            </w:r>
          </w:p>
          <w:p w:rsidR="003511B8" w:rsidRPr="00A45520" w:rsidRDefault="003511B8" w:rsidP="003511B8">
            <w:pPr>
              <w:rPr>
                <w:i/>
                <w:color w:val="A6A6A6" w:themeColor="background1" w:themeShade="A6"/>
              </w:rPr>
            </w:pPr>
            <w:r w:rsidRPr="00A45520">
              <w:rPr>
                <w:i/>
                <w:color w:val="A6A6A6" w:themeColor="background1" w:themeShade="A6"/>
              </w:rPr>
              <w:t xml:space="preserve">             Anglais 2</w:t>
            </w:r>
          </w:p>
          <w:p w:rsidR="003511B8" w:rsidRPr="00A45520" w:rsidRDefault="003511B8" w:rsidP="00A45520">
            <w:pPr>
              <w:rPr>
                <w:b/>
                <w:sz w:val="20"/>
                <w:szCs w:val="36"/>
              </w:rPr>
            </w:pPr>
          </w:p>
        </w:tc>
      </w:tr>
    </w:tbl>
    <w:p w:rsidR="006C38C8" w:rsidRDefault="006C38C8" w:rsidP="006C38C8">
      <w:pPr>
        <w:jc w:val="center"/>
        <w:rPr>
          <w:i/>
          <w:sz w:val="28"/>
          <w:szCs w:val="28"/>
        </w:rPr>
      </w:pPr>
    </w:p>
    <w:p w:rsidR="006C38C8" w:rsidRPr="009E4360" w:rsidRDefault="006C38C8" w:rsidP="006C38C8">
      <w:pPr>
        <w:jc w:val="center"/>
        <w:rPr>
          <w:i/>
          <w:sz w:val="28"/>
          <w:szCs w:val="28"/>
        </w:rPr>
      </w:pPr>
      <w:r w:rsidRPr="009E4360">
        <w:rPr>
          <w:i/>
          <w:sz w:val="28"/>
          <w:szCs w:val="28"/>
        </w:rPr>
        <w:t>Fiche à compléter et renommer « </w:t>
      </w:r>
      <w:r>
        <w:rPr>
          <w:b/>
          <w:i/>
          <w:sz w:val="28"/>
          <w:szCs w:val="28"/>
        </w:rPr>
        <w:t>M</w:t>
      </w:r>
      <w:r w:rsidR="006A2364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JPP</w:t>
      </w:r>
      <w:r w:rsidRPr="00C50603">
        <w:rPr>
          <w:b/>
          <w:i/>
          <w:sz w:val="28"/>
          <w:szCs w:val="28"/>
        </w:rPr>
        <w:t xml:space="preserve"> + votre nom de famille</w:t>
      </w:r>
      <w:r w:rsidRPr="009E4360">
        <w:rPr>
          <w:i/>
          <w:sz w:val="28"/>
          <w:szCs w:val="28"/>
        </w:rPr>
        <w:t xml:space="preserve"> » </w:t>
      </w:r>
    </w:p>
    <w:p w:rsidR="006C38C8" w:rsidRPr="009E4360" w:rsidRDefault="006C38C8" w:rsidP="006C38C8">
      <w:pPr>
        <w:jc w:val="center"/>
        <w:rPr>
          <w:rStyle w:val="Lienhypertexte"/>
          <w:i/>
          <w:color w:val="auto"/>
          <w:sz w:val="28"/>
          <w:szCs w:val="28"/>
        </w:rPr>
      </w:pPr>
      <w:proofErr w:type="gramStart"/>
      <w:r w:rsidRPr="009E4360">
        <w:rPr>
          <w:i/>
          <w:sz w:val="28"/>
          <w:szCs w:val="28"/>
        </w:rPr>
        <w:t>et</w:t>
      </w:r>
      <w:proofErr w:type="gramEnd"/>
      <w:r w:rsidRPr="009E436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à </w:t>
      </w:r>
      <w:r w:rsidRPr="009E4360">
        <w:rPr>
          <w:i/>
          <w:sz w:val="28"/>
          <w:szCs w:val="28"/>
        </w:rPr>
        <w:t>renvoyer</w:t>
      </w:r>
      <w:r>
        <w:rPr>
          <w:i/>
          <w:sz w:val="28"/>
          <w:szCs w:val="28"/>
        </w:rPr>
        <w:t xml:space="preserve"> par mail </w:t>
      </w:r>
      <w:r w:rsidRPr="009E4360">
        <w:rPr>
          <w:b/>
          <w:i/>
          <w:sz w:val="28"/>
          <w:szCs w:val="28"/>
          <w:u w:val="single"/>
        </w:rPr>
        <w:t xml:space="preserve">avant le </w:t>
      </w:r>
      <w:r w:rsidR="000E5EDB">
        <w:rPr>
          <w:b/>
          <w:i/>
          <w:sz w:val="28"/>
          <w:szCs w:val="28"/>
          <w:u w:val="single"/>
        </w:rPr>
        <w:t>9</w:t>
      </w:r>
      <w:r w:rsidRPr="009E4360">
        <w:rPr>
          <w:b/>
          <w:i/>
          <w:sz w:val="28"/>
          <w:szCs w:val="28"/>
          <w:u w:val="single"/>
        </w:rPr>
        <w:t xml:space="preserve"> septembre 2024</w:t>
      </w:r>
      <w:r w:rsidRPr="009E4360">
        <w:rPr>
          <w:i/>
          <w:sz w:val="28"/>
          <w:szCs w:val="28"/>
        </w:rPr>
        <w:t xml:space="preserve"> à </w:t>
      </w:r>
      <w:hyperlink r:id="rId6" w:history="1">
        <w:r w:rsidRPr="009E4360">
          <w:rPr>
            <w:rStyle w:val="Lienhypertexte"/>
            <w:i/>
            <w:color w:val="auto"/>
            <w:sz w:val="28"/>
            <w:szCs w:val="28"/>
            <w:u w:val="none"/>
          </w:rPr>
          <w:t>droit.draguignan@univ-tln.fr</w:t>
        </w:r>
      </w:hyperlink>
    </w:p>
    <w:p w:rsidR="006C38C8" w:rsidRPr="000B366A" w:rsidRDefault="006C38C8" w:rsidP="006C38C8">
      <w:pPr>
        <w:jc w:val="center"/>
        <w:rPr>
          <w:i/>
          <w:color w:val="C00000"/>
          <w:szCs w:val="24"/>
        </w:rPr>
      </w:pPr>
    </w:p>
    <w:p w:rsidR="006C38C8" w:rsidRPr="00096836" w:rsidRDefault="006C38C8" w:rsidP="006C38C8">
      <w:pPr>
        <w:jc w:val="center"/>
        <w:rPr>
          <w:color w:val="808080" w:themeColor="background1" w:themeShade="80"/>
          <w:sz w:val="18"/>
          <w:szCs w:val="24"/>
        </w:rPr>
      </w:pPr>
      <w:r w:rsidRPr="00096836">
        <w:rPr>
          <w:color w:val="808080" w:themeColor="background1" w:themeShade="80"/>
          <w:sz w:val="18"/>
          <w:szCs w:val="24"/>
        </w:rPr>
        <w:t>Faculté de Droit - 250 rue Jean Aicard - 83300 DRAGUIGNAN</w:t>
      </w:r>
    </w:p>
    <w:p w:rsidR="007E3CBA" w:rsidRPr="007E3CBA" w:rsidRDefault="006C38C8" w:rsidP="006C38C8">
      <w:pPr>
        <w:jc w:val="center"/>
        <w:rPr>
          <w:b/>
          <w:sz w:val="24"/>
          <w:szCs w:val="24"/>
        </w:rPr>
      </w:pPr>
      <w:r w:rsidRPr="00096836">
        <w:rPr>
          <w:color w:val="808080" w:themeColor="background1" w:themeShade="80"/>
          <w:sz w:val="18"/>
          <w:szCs w:val="24"/>
        </w:rPr>
        <w:t xml:space="preserve">Tél : 04 94 14 67 70 - Email : </w:t>
      </w:r>
      <w:hyperlink r:id="rId7" w:history="1">
        <w:r w:rsidRPr="00096836">
          <w:rPr>
            <w:rStyle w:val="Lienhypertexte"/>
            <w:color w:val="808080" w:themeColor="background1" w:themeShade="80"/>
            <w:sz w:val="18"/>
            <w:szCs w:val="24"/>
          </w:rPr>
          <w:t>droit.draguignan@univ-tln.fr</w:t>
        </w:r>
      </w:hyperlink>
      <w:r w:rsidRPr="00096836">
        <w:rPr>
          <w:color w:val="808080" w:themeColor="background1" w:themeShade="80"/>
          <w:sz w:val="18"/>
          <w:szCs w:val="24"/>
        </w:rPr>
        <w:t xml:space="preserve">  - Site de l’Université : www.univ-tln.fr</w:t>
      </w:r>
    </w:p>
    <w:sectPr w:rsidR="007E3CBA" w:rsidRPr="007E3CBA" w:rsidSect="00BF786C">
      <w:pgSz w:w="11906" w:h="16838"/>
      <w:pgMar w:top="340" w:right="340" w:bottom="249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ZHyHKEA2wtj0oeQv6l5NdDBBNRWcXsw9y+qHdLBvEgrz0fIDghOHrarkzBL5whEitNQCg4gDB81piOM4S+yBoQ==" w:salt="lE5jmwirfrvP3yEyi6fOT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00"/>
    <w:rsid w:val="000128A8"/>
    <w:rsid w:val="000175BD"/>
    <w:rsid w:val="0003209E"/>
    <w:rsid w:val="00041701"/>
    <w:rsid w:val="0005724F"/>
    <w:rsid w:val="000A0457"/>
    <w:rsid w:val="000C673A"/>
    <w:rsid w:val="000E5EDB"/>
    <w:rsid w:val="001023CE"/>
    <w:rsid w:val="001168B9"/>
    <w:rsid w:val="00123737"/>
    <w:rsid w:val="001367BF"/>
    <w:rsid w:val="00152313"/>
    <w:rsid w:val="00153D59"/>
    <w:rsid w:val="001952C0"/>
    <w:rsid w:val="001A7418"/>
    <w:rsid w:val="001B36A7"/>
    <w:rsid w:val="001C447E"/>
    <w:rsid w:val="001F2FE2"/>
    <w:rsid w:val="001F3C3D"/>
    <w:rsid w:val="001F488A"/>
    <w:rsid w:val="00206DC6"/>
    <w:rsid w:val="00214FBD"/>
    <w:rsid w:val="0023702A"/>
    <w:rsid w:val="00253993"/>
    <w:rsid w:val="00294149"/>
    <w:rsid w:val="00297932"/>
    <w:rsid w:val="002D1F40"/>
    <w:rsid w:val="002F2A82"/>
    <w:rsid w:val="003511B8"/>
    <w:rsid w:val="003661ED"/>
    <w:rsid w:val="003A5AE9"/>
    <w:rsid w:val="003C7DE7"/>
    <w:rsid w:val="003D693B"/>
    <w:rsid w:val="003E0D38"/>
    <w:rsid w:val="00490E7E"/>
    <w:rsid w:val="004C02AC"/>
    <w:rsid w:val="004F7D88"/>
    <w:rsid w:val="005373B6"/>
    <w:rsid w:val="005441C7"/>
    <w:rsid w:val="00562F2D"/>
    <w:rsid w:val="005C32C5"/>
    <w:rsid w:val="00623AAF"/>
    <w:rsid w:val="00630100"/>
    <w:rsid w:val="00641806"/>
    <w:rsid w:val="00667A03"/>
    <w:rsid w:val="00682462"/>
    <w:rsid w:val="00696CC7"/>
    <w:rsid w:val="006A2364"/>
    <w:rsid w:val="006C38C8"/>
    <w:rsid w:val="00702300"/>
    <w:rsid w:val="00717179"/>
    <w:rsid w:val="00724E22"/>
    <w:rsid w:val="00742A96"/>
    <w:rsid w:val="00774F2D"/>
    <w:rsid w:val="007B0996"/>
    <w:rsid w:val="007C2589"/>
    <w:rsid w:val="007D118B"/>
    <w:rsid w:val="007E3CBA"/>
    <w:rsid w:val="008064BC"/>
    <w:rsid w:val="008547BB"/>
    <w:rsid w:val="0085750A"/>
    <w:rsid w:val="008773F5"/>
    <w:rsid w:val="00877DBB"/>
    <w:rsid w:val="008E3645"/>
    <w:rsid w:val="00906585"/>
    <w:rsid w:val="00921548"/>
    <w:rsid w:val="00925A92"/>
    <w:rsid w:val="00937C23"/>
    <w:rsid w:val="00970B82"/>
    <w:rsid w:val="00993891"/>
    <w:rsid w:val="009D631B"/>
    <w:rsid w:val="009F3D6E"/>
    <w:rsid w:val="00A14C1E"/>
    <w:rsid w:val="00A45520"/>
    <w:rsid w:val="00A75153"/>
    <w:rsid w:val="00A7584B"/>
    <w:rsid w:val="00A8266C"/>
    <w:rsid w:val="00AC4308"/>
    <w:rsid w:val="00AD6367"/>
    <w:rsid w:val="00B25B07"/>
    <w:rsid w:val="00B31FD7"/>
    <w:rsid w:val="00B34784"/>
    <w:rsid w:val="00B760C2"/>
    <w:rsid w:val="00B83D11"/>
    <w:rsid w:val="00B95A32"/>
    <w:rsid w:val="00B96CAC"/>
    <w:rsid w:val="00BA1067"/>
    <w:rsid w:val="00BF4BFB"/>
    <w:rsid w:val="00BF786C"/>
    <w:rsid w:val="00C00232"/>
    <w:rsid w:val="00C34F2D"/>
    <w:rsid w:val="00CA7CC6"/>
    <w:rsid w:val="00CE5032"/>
    <w:rsid w:val="00CF4F77"/>
    <w:rsid w:val="00D070CF"/>
    <w:rsid w:val="00D073D0"/>
    <w:rsid w:val="00D56FDE"/>
    <w:rsid w:val="00D64DE2"/>
    <w:rsid w:val="00D72563"/>
    <w:rsid w:val="00DA7D91"/>
    <w:rsid w:val="00DB790E"/>
    <w:rsid w:val="00E654DA"/>
    <w:rsid w:val="00EB3AAD"/>
    <w:rsid w:val="00EC64CB"/>
    <w:rsid w:val="00F21FE1"/>
    <w:rsid w:val="00F85A4E"/>
    <w:rsid w:val="00F91855"/>
    <w:rsid w:val="00FA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598A"/>
  <w15:chartTrackingRefBased/>
  <w15:docId w15:val="{8E141B73-C713-46E6-8838-8B2D28DA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5724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24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21548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AD6367"/>
    <w:rPr>
      <w:color w:val="808080"/>
    </w:rPr>
  </w:style>
  <w:style w:type="character" w:customStyle="1" w:styleId="Style10">
    <w:name w:val="Style10"/>
    <w:basedOn w:val="Policepardfaut"/>
    <w:uiPriority w:val="1"/>
    <w:rsid w:val="00AD636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oit.draguignan@univ-tln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roit.draguignan@univ-tln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9A5EADFE8B4F8DB64B03F7E07057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B038E5-B70D-4132-943A-C8D534D72890}"/>
      </w:docPartPr>
      <w:docPartBody>
        <w:p w:rsidR="008974ED" w:rsidRDefault="00DF2CBF" w:rsidP="00DF2CBF">
          <w:pPr>
            <w:pStyle w:val="D69A5EADFE8B4F8DB64B03F7E070571C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BF5207886048EB978310FE2FB1DC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25D3E4-11AC-4F6F-A907-DF244BFE90C0}"/>
      </w:docPartPr>
      <w:docPartBody>
        <w:p w:rsidR="008974ED" w:rsidRDefault="00DF2CBF" w:rsidP="00DF2CBF">
          <w:pPr>
            <w:pStyle w:val="F0BF5207886048EB978310FE2FB1DC9D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F4F0B65EE647CBA9358B27C7063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67414E-2862-40EA-B400-43274F6E884D}"/>
      </w:docPartPr>
      <w:docPartBody>
        <w:p w:rsidR="008974ED" w:rsidRDefault="00DF2CBF" w:rsidP="00DF2CBF">
          <w:pPr>
            <w:pStyle w:val="C9F4F0B65EE647CBA9358B27C7063325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E855EE9D514233ACBAA38C8383B7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0F3709-5CB0-4F05-928D-98C768DDEF57}"/>
      </w:docPartPr>
      <w:docPartBody>
        <w:p w:rsidR="008974ED" w:rsidRDefault="00DF2CBF" w:rsidP="00DF2CBF">
          <w:pPr>
            <w:pStyle w:val="F1E855EE9D514233ACBAA38C8383B7E3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476470AB03490E911C0AA5BEB6A2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2A040C-8398-427D-ABF2-03AAFEC8D5E2}"/>
      </w:docPartPr>
      <w:docPartBody>
        <w:p w:rsidR="008974ED" w:rsidRDefault="00DF2CBF" w:rsidP="00DF2CBF">
          <w:pPr>
            <w:pStyle w:val="65476470AB03490E911C0AA5BEB6A2FD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A8"/>
    <w:rsid w:val="008974ED"/>
    <w:rsid w:val="008D5BE9"/>
    <w:rsid w:val="00DF2CBF"/>
    <w:rsid w:val="00D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2CBF"/>
    <w:rPr>
      <w:color w:val="808080"/>
    </w:rPr>
  </w:style>
  <w:style w:type="paragraph" w:customStyle="1" w:styleId="D69A5EADFE8B4F8DB64B03F7E070571C">
    <w:name w:val="D69A5EADFE8B4F8DB64B03F7E070571C"/>
    <w:rsid w:val="00DF2CBF"/>
  </w:style>
  <w:style w:type="paragraph" w:customStyle="1" w:styleId="F0BF5207886048EB978310FE2FB1DC9D">
    <w:name w:val="F0BF5207886048EB978310FE2FB1DC9D"/>
    <w:rsid w:val="00DF2CBF"/>
  </w:style>
  <w:style w:type="paragraph" w:customStyle="1" w:styleId="C9F4F0B65EE647CBA9358B27C7063325">
    <w:name w:val="C9F4F0B65EE647CBA9358B27C7063325"/>
    <w:rsid w:val="00DF2CBF"/>
  </w:style>
  <w:style w:type="paragraph" w:customStyle="1" w:styleId="F1E855EE9D514233ACBAA38C8383B7E3">
    <w:name w:val="F1E855EE9D514233ACBAA38C8383B7E3"/>
    <w:rsid w:val="00DF2CBF"/>
  </w:style>
  <w:style w:type="paragraph" w:customStyle="1" w:styleId="65476470AB03490E911C0AA5BEB6A2FD">
    <w:name w:val="65476470AB03490E911C0AA5BEB6A2FD"/>
    <w:rsid w:val="00DF2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A88B3-3336-474D-B1B5-56107A73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etudiant</dc:creator>
  <cp:keywords/>
  <dc:description/>
  <cp:lastModifiedBy>sophie lacomare</cp:lastModifiedBy>
  <cp:revision>15</cp:revision>
  <cp:lastPrinted>2024-06-18T13:11:00Z</cp:lastPrinted>
  <dcterms:created xsi:type="dcterms:W3CDTF">2024-06-18T13:11:00Z</dcterms:created>
  <dcterms:modified xsi:type="dcterms:W3CDTF">2024-06-19T07:48:00Z</dcterms:modified>
</cp:coreProperties>
</file>